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Pr="003F5FD2" w:rsidRDefault="00842CE2">
      <w:pPr>
        <w:jc w:val="center"/>
        <w:rPr>
          <w:b/>
          <w:sz w:val="36"/>
        </w:rPr>
      </w:pPr>
      <w:r w:rsidRPr="003F5FD2">
        <w:rPr>
          <w:b/>
          <w:sz w:val="36"/>
        </w:rPr>
        <w:t xml:space="preserve">A Bill to </w:t>
      </w:r>
      <w:r w:rsidR="0010228A">
        <w:rPr>
          <w:b/>
          <w:sz w:val="36"/>
        </w:rPr>
        <w:t>Protect Refugee Children</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t>BE IT ENACTED BY THE CONGRESS HERE ASSEMBLED THAT:</w:t>
      </w:r>
    </w:p>
    <w:p w:rsidR="00842CE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10228A" w:rsidRPr="0010228A">
        <w:rPr>
          <w:b/>
          <w:sz w:val="24"/>
        </w:rPr>
        <w:t xml:space="preserve">A. </w:t>
      </w:r>
      <w:r w:rsidR="0010228A">
        <w:rPr>
          <w:sz w:val="24"/>
        </w:rPr>
        <w:t>Any unaccompanied minor who holds refugee status shall be guaranteed a hearing to determine their legal status and shall be held bondable upon entry into the United States</w:t>
      </w:r>
      <w:r w:rsidRPr="003F5FD2">
        <w:rPr>
          <w:sz w:val="24"/>
        </w:rPr>
        <w:t>.</w:t>
      </w:r>
    </w:p>
    <w:p w:rsidR="0010228A" w:rsidRDefault="0010228A" w:rsidP="00842CE2">
      <w:pPr>
        <w:spacing w:line="480" w:lineRule="auto"/>
        <w:ind w:left="1440" w:hanging="1440"/>
        <w:rPr>
          <w:sz w:val="24"/>
        </w:rPr>
      </w:pPr>
      <w:r>
        <w:rPr>
          <w:b/>
          <w:caps/>
          <w:sz w:val="24"/>
        </w:rPr>
        <w:tab/>
        <w:t>b</w:t>
      </w:r>
      <w:r w:rsidRPr="0010228A">
        <w:rPr>
          <w:sz w:val="24"/>
        </w:rPr>
        <w:t>.</w:t>
      </w:r>
      <w:r>
        <w:rPr>
          <w:sz w:val="24"/>
        </w:rPr>
        <w:t xml:space="preserve"> If the minor is not provided a hearing within thirty days, then they shall be considered to hold full refugee status and shall not be detained in any federal detention center.</w:t>
      </w:r>
    </w:p>
    <w:p w:rsidR="0010228A" w:rsidRPr="003F5FD2" w:rsidRDefault="0010228A" w:rsidP="00842CE2">
      <w:pPr>
        <w:spacing w:line="480" w:lineRule="auto"/>
        <w:ind w:left="1440" w:hanging="1440"/>
        <w:rPr>
          <w:sz w:val="24"/>
        </w:rPr>
      </w:pPr>
      <w:r>
        <w:rPr>
          <w:b/>
          <w:caps/>
          <w:sz w:val="24"/>
        </w:rPr>
        <w:tab/>
        <w:t>c</w:t>
      </w:r>
      <w:r w:rsidRPr="0010228A">
        <w:rPr>
          <w:sz w:val="24"/>
        </w:rPr>
        <w:t>.</w:t>
      </w:r>
      <w:r>
        <w:rPr>
          <w:sz w:val="24"/>
        </w:rPr>
        <w:t xml:space="preserve">  </w:t>
      </w:r>
      <w:r w:rsidR="00B25B0F">
        <w:rPr>
          <w:sz w:val="24"/>
        </w:rPr>
        <w:t>If the minor is determined not to meet the requirements for refugee status, they shall not be held in any federal detention center for longer than thirty days, but shall be returned to their country of origin.</w:t>
      </w:r>
    </w:p>
    <w:p w:rsidR="00842CE2" w:rsidRPr="003F5FD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B25B0F">
        <w:rPr>
          <w:sz w:val="24"/>
        </w:rPr>
        <w:t>Unaccompanied minor refers to persons under 18 years of age who arrive in the United States without a guardian over 18 years of age.</w:t>
      </w:r>
      <w:bookmarkStart w:id="0" w:name="_GoBack"/>
      <w:bookmarkEnd w:id="0"/>
    </w:p>
    <w:p w:rsidR="00842CE2" w:rsidRPr="003F5FD2" w:rsidRDefault="00842CE2" w:rsidP="0010228A">
      <w:pPr>
        <w:spacing w:line="480" w:lineRule="auto"/>
        <w:ind w:left="1440" w:hanging="1440"/>
        <w:rPr>
          <w:sz w:val="24"/>
        </w:rPr>
      </w:pPr>
      <w:r w:rsidRPr="003F5FD2">
        <w:rPr>
          <w:b/>
          <w:caps/>
          <w:sz w:val="24"/>
        </w:rPr>
        <w:t>Section 3</w:t>
      </w:r>
      <w:r w:rsidRPr="003F5FD2">
        <w:rPr>
          <w:b/>
          <w:sz w:val="24"/>
        </w:rPr>
        <w:t>.</w:t>
      </w:r>
      <w:r w:rsidRPr="003F5FD2">
        <w:rPr>
          <w:sz w:val="24"/>
        </w:rPr>
        <w:tab/>
      </w:r>
      <w:r w:rsidR="0010228A">
        <w:rPr>
          <w:sz w:val="24"/>
        </w:rPr>
        <w:t>The Office of Refugee Resettlement shall oversee the process of determining the status of all unaccompanied minor refugees.</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10228A">
        <w:rPr>
          <w:sz w:val="24"/>
        </w:rPr>
        <w:t>This shall take effect on July 1, 2017</w:t>
      </w:r>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B25B0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15:restartNumberingAfterBreak="0">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15:restartNumberingAfterBreak="0">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10228A"/>
    <w:rsid w:val="00842CE2"/>
    <w:rsid w:val="00917230"/>
    <w:rsid w:val="00B25B0F"/>
    <w:rsid w:val="00D92CC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170</Words>
  <Characters>969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1137</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Kevin Berlat</cp:lastModifiedBy>
  <cp:revision>2</cp:revision>
  <cp:lastPrinted>2005-02-04T19:36:00Z</cp:lastPrinted>
  <dcterms:created xsi:type="dcterms:W3CDTF">2017-04-01T03:49:00Z</dcterms:created>
  <dcterms:modified xsi:type="dcterms:W3CDTF">2017-04-01T03:49:00Z</dcterms:modified>
  <cp:category/>
</cp:coreProperties>
</file>