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854" w:rsidRDefault="00571854">
      <w:pPr>
        <w:jc w:val="center"/>
        <w:rPr>
          <w:b/>
          <w:sz w:val="36"/>
        </w:rPr>
      </w:pPr>
      <w:r w:rsidRPr="00571854">
        <w:rPr>
          <w:b/>
          <w:sz w:val="36"/>
        </w:rPr>
        <w:t xml:space="preserve">Make Access Records Available to Lead American </w:t>
      </w:r>
    </w:p>
    <w:p w:rsidR="00842CE2" w:rsidRPr="003F5FD2" w:rsidRDefault="00571854">
      <w:pPr>
        <w:jc w:val="center"/>
        <w:rPr>
          <w:b/>
          <w:sz w:val="36"/>
        </w:rPr>
      </w:pPr>
      <w:r w:rsidRPr="00571854">
        <w:rPr>
          <w:b/>
          <w:sz w:val="36"/>
        </w:rPr>
        <w:t>Government Openness Act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571854">
        <w:rPr>
          <w:sz w:val="24"/>
        </w:rPr>
        <w:t>The Office of the President must make visitors’ logs publically available for any location where the President, Vice-President, or cabinet secretaries regularly conduct business</w:t>
      </w:r>
      <w:r w:rsidRPr="003F5FD2">
        <w:rPr>
          <w:sz w:val="24"/>
        </w:rPr>
        <w:t>.</w:t>
      </w:r>
      <w:r w:rsidR="00571854">
        <w:rPr>
          <w:sz w:val="24"/>
        </w:rPr>
        <w:t xml:space="preserve">  Such logs must be made available to the general public within 90 days and include all visitors, their purpose for visiting, and the names of any officials of the Executive Branch with whom they may meet.  These logs shall be updated every 90 days at a minimum.</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571854">
        <w:rPr>
          <w:sz w:val="24"/>
        </w:rPr>
        <w:t>Locations covered under this act include official residences and offices, but also include any location where an official of the Executive Branch spends more than 10 hours in a month</w:t>
      </w:r>
      <w:r w:rsidRPr="003F5FD2">
        <w:rPr>
          <w:sz w:val="24"/>
        </w:rPr>
        <w:t>.</w:t>
      </w:r>
    </w:p>
    <w:p w:rsidR="00842CE2" w:rsidRPr="003F5FD2" w:rsidRDefault="00842CE2" w:rsidP="001E6024">
      <w:pPr>
        <w:spacing w:line="480" w:lineRule="auto"/>
        <w:ind w:left="1440" w:hanging="1440"/>
        <w:rPr>
          <w:sz w:val="24"/>
        </w:rPr>
      </w:pPr>
      <w:r w:rsidRPr="003F5FD2">
        <w:rPr>
          <w:b/>
          <w:caps/>
          <w:sz w:val="24"/>
        </w:rPr>
        <w:t>Section 3</w:t>
      </w:r>
      <w:r w:rsidRPr="003F5FD2">
        <w:rPr>
          <w:b/>
          <w:sz w:val="24"/>
        </w:rPr>
        <w:t>.</w:t>
      </w:r>
      <w:r w:rsidRPr="003F5FD2">
        <w:rPr>
          <w:sz w:val="24"/>
        </w:rPr>
        <w:tab/>
      </w:r>
      <w:r w:rsidR="001E6024">
        <w:rPr>
          <w:sz w:val="24"/>
        </w:rPr>
        <w:t>The Office of the President and the Office of the Vice-President shall be responsible for collecting and publishing the logs of visitors.</w:t>
      </w:r>
      <w:bookmarkStart w:id="0" w:name="_GoBack"/>
      <w:bookmarkEnd w:id="0"/>
    </w:p>
    <w:p w:rsidR="00842CE2" w:rsidRPr="003F5FD2" w:rsidRDefault="00842CE2">
      <w:pPr>
        <w:spacing w:line="384" w:lineRule="auto"/>
        <w:ind w:left="1440" w:hanging="1440"/>
        <w:rPr>
          <w:sz w:val="24"/>
        </w:rPr>
      </w:pPr>
      <w:r w:rsidRPr="003F5FD2">
        <w:rPr>
          <w:b/>
          <w:sz w:val="24"/>
        </w:rPr>
        <w:t>SECTION 4.</w:t>
      </w:r>
      <w:r w:rsidRPr="003F5FD2">
        <w:rPr>
          <w:b/>
          <w:sz w:val="24"/>
        </w:rPr>
        <w:tab/>
      </w:r>
      <w:r w:rsidR="00571854">
        <w:rPr>
          <w:sz w:val="24"/>
        </w:rPr>
        <w:t>This shall go into effect thirty days after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1E602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E6024"/>
    <w:rsid w:val="00571854"/>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1122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2017-04-01T04:45:00Z</dcterms:created>
  <dcterms:modified xsi:type="dcterms:W3CDTF">2017-04-01T04:45:00Z</dcterms:modified>
  <cp:category/>
</cp:coreProperties>
</file>