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DDE2" w14:textId="77777777" w:rsidR="006E6A04" w:rsidRPr="0093689F" w:rsidRDefault="006E6A04" w:rsidP="006E6A04">
      <w:pPr>
        <w:pStyle w:val="Heading3"/>
        <w:rPr>
          <w:rFonts w:cs="Times New Roman"/>
          <w:sz w:val="22"/>
          <w:szCs w:val="22"/>
        </w:rPr>
      </w:pPr>
      <w:r w:rsidRPr="0093689F">
        <w:rPr>
          <w:rFonts w:cs="Times New Roman"/>
          <w:sz w:val="22"/>
          <w:szCs w:val="22"/>
        </w:rPr>
        <w:t xml:space="preserve">Teacher Setup: Disadvantage Mini Debate </w:t>
      </w:r>
      <w:r>
        <w:rPr>
          <w:rFonts w:cs="Times New Roman"/>
          <w:sz w:val="22"/>
          <w:szCs w:val="22"/>
        </w:rPr>
        <w:t>#9</w:t>
      </w:r>
      <w:bookmarkStart w:id="0" w:name="_GoBack"/>
      <w:bookmarkEnd w:id="0"/>
    </w:p>
    <w:p w14:paraId="3B8E031D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521A4B79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</w:rPr>
        <w:t>Objective</w:t>
      </w:r>
      <w:r w:rsidRPr="0093689F">
        <w:rPr>
          <w:rFonts w:ascii="Times New Roman" w:hAnsi="Times New Roman" w:cs="Times New Roman"/>
          <w:sz w:val="22"/>
          <w:szCs w:val="22"/>
        </w:rPr>
        <w:t xml:space="preserve">: To demonstrate knowledge and application of Disadvantages on the Affirmative and negative . </w:t>
      </w:r>
    </w:p>
    <w:p w14:paraId="55CE35ED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62F79E30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</w:rPr>
        <w:t>Set Up</w:t>
      </w:r>
      <w:r w:rsidRPr="0093689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07C7027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 xml:space="preserve">-Divide the class into groups of two.  </w:t>
      </w:r>
    </w:p>
    <w:p w14:paraId="50E76467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 xml:space="preserve">-Assign each group of two either negative or affirmative.  Have each affirmative group pair up with a negative group. Each partnership will debate another partnership (in a group of four).  </w:t>
      </w:r>
    </w:p>
    <w:p w14:paraId="5803B442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 xml:space="preserve">-Pick an affirmative case and write the plan text and advantages on the board. </w:t>
      </w:r>
    </w:p>
    <w:p w14:paraId="212736F3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>-Pick a disadvantage or a series of disadvantages for the negative teams to defend.</w:t>
      </w:r>
    </w:p>
    <w:p w14:paraId="7873BC20" w14:textId="77777777" w:rsidR="006E6A04" w:rsidRPr="0093689F" w:rsidRDefault="006E6A04" w:rsidP="006E6A04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>-Provide affirmative and negative materials (highlighted or un-highlighted cards/blocks)</w:t>
      </w:r>
    </w:p>
    <w:p w14:paraId="0B050C24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5BAF85F0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Mini Debate</w:t>
      </w:r>
      <w:r w:rsidRPr="0093689F">
        <w:rPr>
          <w:rFonts w:ascii="Times New Roman" w:hAnsi="Times New Roman" w:cs="Times New Roman"/>
          <w:b/>
          <w:bCs/>
          <w:sz w:val="22"/>
          <w:szCs w:val="22"/>
        </w:rPr>
        <w:t xml:space="preserve"> Structure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77B21F40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  <w:t>1N = 3 minutes</w:t>
      </w:r>
    </w:p>
    <w:p w14:paraId="0765DD01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</w:r>
      <w:r w:rsidRPr="0093689F">
        <w:rPr>
          <w:rFonts w:ascii="Times New Roman" w:hAnsi="Times New Roman" w:cs="Times New Roman"/>
          <w:sz w:val="22"/>
          <w:szCs w:val="22"/>
        </w:rPr>
        <w:tab/>
        <w:t>1 minute CX by 2A</w:t>
      </w:r>
    </w:p>
    <w:p w14:paraId="69DC217D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  <w:t>1A = 2 minutes</w:t>
      </w:r>
    </w:p>
    <w:p w14:paraId="3CFDA61B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</w:r>
      <w:r w:rsidRPr="0093689F">
        <w:rPr>
          <w:rFonts w:ascii="Times New Roman" w:hAnsi="Times New Roman" w:cs="Times New Roman"/>
          <w:sz w:val="22"/>
          <w:szCs w:val="22"/>
        </w:rPr>
        <w:tab/>
        <w:t>1 minute CX by 2N</w:t>
      </w:r>
    </w:p>
    <w:p w14:paraId="69DA30A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  <w:t>2N = 2 minutes</w:t>
      </w:r>
    </w:p>
    <w:p w14:paraId="72893E2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</w:r>
      <w:r w:rsidRPr="0093689F">
        <w:rPr>
          <w:rFonts w:ascii="Times New Roman" w:hAnsi="Times New Roman" w:cs="Times New Roman"/>
          <w:sz w:val="22"/>
          <w:szCs w:val="22"/>
        </w:rPr>
        <w:tab/>
        <w:t>1 minute CX by 1A</w:t>
      </w:r>
    </w:p>
    <w:p w14:paraId="16221C9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  <w:t>2A = 2 minutes</w:t>
      </w:r>
    </w:p>
    <w:p w14:paraId="35AF65CF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</w:r>
      <w:r w:rsidRPr="0093689F">
        <w:rPr>
          <w:rFonts w:ascii="Times New Roman" w:hAnsi="Times New Roman" w:cs="Times New Roman"/>
          <w:sz w:val="22"/>
          <w:szCs w:val="22"/>
        </w:rPr>
        <w:tab/>
        <w:t>1 minute CX by 1N</w:t>
      </w:r>
    </w:p>
    <w:p w14:paraId="24E17C56" w14:textId="77777777" w:rsidR="006E6A04" w:rsidRPr="0093689F" w:rsidRDefault="006E6A04" w:rsidP="006E6A0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tab/>
      </w:r>
      <w:r w:rsidRPr="0093689F">
        <w:rPr>
          <w:rFonts w:ascii="Times New Roman" w:hAnsi="Times New Roman" w:cs="Times New Roman"/>
          <w:i/>
          <w:iCs/>
          <w:sz w:val="22"/>
          <w:szCs w:val="22"/>
        </w:rPr>
        <w:t>2-minutes preparation for each team</w:t>
      </w:r>
    </w:p>
    <w:p w14:paraId="796BA350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31653D7B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*note this speech order and times are different than a full debate*</w:t>
      </w:r>
    </w:p>
    <w:p w14:paraId="13F4769F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4776A8F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</w:rPr>
        <w:t>Student Preparation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143FBDA7" w14:textId="77777777" w:rsidR="006E6A04" w:rsidRPr="0093689F" w:rsidRDefault="006E6A04" w:rsidP="006E6A04">
      <w:pPr>
        <w:pStyle w:val="ListParagraph"/>
        <w:numPr>
          <w:ilvl w:val="0"/>
          <w:numId w:val="1"/>
        </w:numPr>
        <w:spacing w:after="0" w:line="240" w:lineRule="auto"/>
      </w:pPr>
      <w:r w:rsidRPr="0093689F">
        <w:t>Constructing your first speech:</w:t>
      </w:r>
    </w:p>
    <w:p w14:paraId="6C5B7101" w14:textId="77777777" w:rsidR="006E6A04" w:rsidRPr="0093689F" w:rsidRDefault="006E6A04" w:rsidP="006E6A04">
      <w:pPr>
        <w:pStyle w:val="ListParagraph"/>
        <w:numPr>
          <w:ilvl w:val="1"/>
          <w:numId w:val="1"/>
        </w:numPr>
        <w:spacing w:after="0" w:line="240" w:lineRule="auto"/>
      </w:pPr>
      <w:r w:rsidRPr="0093689F">
        <w:t>If negative, you will be assigned a specific disadvantage to read against the affirmative.</w:t>
      </w:r>
    </w:p>
    <w:p w14:paraId="0B0B1C31" w14:textId="77777777" w:rsidR="006E6A04" w:rsidRPr="0093689F" w:rsidRDefault="006E6A04" w:rsidP="006E6A04">
      <w:pPr>
        <w:pStyle w:val="ListParagraph"/>
        <w:numPr>
          <w:ilvl w:val="1"/>
          <w:numId w:val="1"/>
        </w:numPr>
        <w:spacing w:after="0" w:line="240" w:lineRule="auto"/>
      </w:pPr>
      <w:r w:rsidRPr="0093689F">
        <w:t>If affirmative, you will develop your own answers to the negative arguments and become familiar with the 2AC blocks.</w:t>
      </w:r>
    </w:p>
    <w:p w14:paraId="44453BC6" w14:textId="77777777" w:rsidR="006E6A04" w:rsidRPr="0093689F" w:rsidRDefault="006E6A04" w:rsidP="006E6A04">
      <w:pPr>
        <w:pStyle w:val="ListParagraph"/>
        <w:spacing w:after="0" w:line="240" w:lineRule="auto"/>
      </w:pPr>
    </w:p>
    <w:p w14:paraId="2F12E8B5" w14:textId="77777777" w:rsidR="006E6A04" w:rsidRPr="0093689F" w:rsidRDefault="006E6A04" w:rsidP="006E6A04">
      <w:pPr>
        <w:pStyle w:val="ListParagraph"/>
        <w:numPr>
          <w:ilvl w:val="0"/>
          <w:numId w:val="1"/>
        </w:numPr>
        <w:spacing w:after="0" w:line="240" w:lineRule="auto"/>
      </w:pPr>
      <w:r w:rsidRPr="0093689F">
        <w:t>If you are negative you will need to do the following for your first speech (1N):</w:t>
      </w:r>
    </w:p>
    <w:p w14:paraId="03763010" w14:textId="77777777" w:rsidR="006E6A04" w:rsidRPr="0093689F" w:rsidRDefault="006E6A04" w:rsidP="006E6A04">
      <w:pPr>
        <w:numPr>
          <w:ilvl w:val="0"/>
          <w:numId w:val="2"/>
        </w:numPr>
        <w:spacing w:line="216" w:lineRule="atLeast"/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 xml:space="preserve">Read the assigned 1NC argument </w:t>
      </w:r>
    </w:p>
    <w:p w14:paraId="681E9427" w14:textId="77777777" w:rsidR="006E6A04" w:rsidRPr="0093689F" w:rsidRDefault="006E6A04" w:rsidP="006E6A04">
      <w:pPr>
        <w:numPr>
          <w:ilvl w:val="0"/>
          <w:numId w:val="2"/>
        </w:numPr>
        <w:spacing w:line="216" w:lineRule="atLeast"/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  <w:u w:val="single"/>
        </w:rPr>
        <w:t>Highlight down</w:t>
      </w:r>
      <w:r w:rsidRPr="0093689F">
        <w:rPr>
          <w:rFonts w:ascii="Times New Roman" w:hAnsi="Times New Roman" w:cs="Times New Roman"/>
          <w:bCs/>
          <w:sz w:val="22"/>
          <w:szCs w:val="22"/>
        </w:rPr>
        <w:t xml:space="preserve"> the parts of the card that you will read (this must be turned in). </w:t>
      </w:r>
    </w:p>
    <w:p w14:paraId="78267ACD" w14:textId="77777777" w:rsidR="006E6A04" w:rsidRPr="0093689F" w:rsidRDefault="006E6A04" w:rsidP="006E6A04">
      <w:pPr>
        <w:spacing w:line="216" w:lineRule="atLeast"/>
        <w:rPr>
          <w:rFonts w:ascii="Times New Roman" w:hAnsi="Times New Roman" w:cs="Times New Roman"/>
          <w:bCs/>
          <w:sz w:val="22"/>
          <w:szCs w:val="22"/>
        </w:rPr>
      </w:pPr>
    </w:p>
    <w:p w14:paraId="7741F41E" w14:textId="77777777" w:rsidR="006E6A04" w:rsidRPr="0093689F" w:rsidRDefault="006E6A04" w:rsidP="006E6A04">
      <w:pPr>
        <w:pStyle w:val="ListParagraph"/>
        <w:numPr>
          <w:ilvl w:val="0"/>
          <w:numId w:val="1"/>
        </w:numPr>
        <w:spacing w:after="0" w:line="216" w:lineRule="atLeast"/>
        <w:rPr>
          <w:bCs/>
        </w:rPr>
      </w:pPr>
      <w:r w:rsidRPr="0093689F">
        <w:rPr>
          <w:bCs/>
        </w:rPr>
        <w:t>If you are affirmative you will need to do the following for your first TWO MINUTE speech (1A):</w:t>
      </w:r>
    </w:p>
    <w:p w14:paraId="383F2799" w14:textId="77777777" w:rsidR="006E6A04" w:rsidRPr="0093689F" w:rsidRDefault="006E6A04" w:rsidP="006E6A04">
      <w:pPr>
        <w:pStyle w:val="ListParagraph"/>
        <w:numPr>
          <w:ilvl w:val="0"/>
          <w:numId w:val="3"/>
        </w:numPr>
        <w:spacing w:after="0" w:line="216" w:lineRule="atLeast"/>
        <w:rPr>
          <w:bCs/>
        </w:rPr>
      </w:pPr>
      <w:r w:rsidRPr="0093689F">
        <w:rPr>
          <w:bCs/>
        </w:rPr>
        <w:t xml:space="preserve">Read the 2AC block and/or assemble arguments to answer the 1NC arguments. </w:t>
      </w:r>
    </w:p>
    <w:p w14:paraId="69DEE66E" w14:textId="77777777" w:rsidR="006E6A04" w:rsidRPr="0093689F" w:rsidRDefault="006E6A04" w:rsidP="006E6A04">
      <w:pPr>
        <w:pStyle w:val="ListParagraph"/>
        <w:numPr>
          <w:ilvl w:val="0"/>
          <w:numId w:val="3"/>
        </w:numPr>
        <w:spacing w:after="0" w:line="216" w:lineRule="atLeast"/>
        <w:rPr>
          <w:bCs/>
        </w:rPr>
      </w:pPr>
      <w:r w:rsidRPr="0093689F">
        <w:rPr>
          <w:bCs/>
        </w:rPr>
        <w:t xml:space="preserve">Highlight the parts of the card that you will read. </w:t>
      </w:r>
    </w:p>
    <w:p w14:paraId="273AFF9A" w14:textId="77777777" w:rsidR="006E6A04" w:rsidRPr="0093689F" w:rsidRDefault="006E6A04" w:rsidP="006E6A04">
      <w:pPr>
        <w:spacing w:line="216" w:lineRule="atLeast"/>
        <w:rPr>
          <w:rFonts w:ascii="Times New Roman" w:hAnsi="Times New Roman" w:cs="Times New Roman"/>
          <w:bCs/>
          <w:sz w:val="22"/>
          <w:szCs w:val="22"/>
        </w:rPr>
      </w:pPr>
    </w:p>
    <w:p w14:paraId="1D6C712B" w14:textId="77777777" w:rsidR="006E6A04" w:rsidRPr="0093689F" w:rsidRDefault="006E6A04" w:rsidP="006E6A04">
      <w:pPr>
        <w:pStyle w:val="ListParagraph"/>
        <w:numPr>
          <w:ilvl w:val="0"/>
          <w:numId w:val="1"/>
        </w:numPr>
        <w:spacing w:after="0" w:line="216" w:lineRule="atLeast"/>
        <w:rPr>
          <w:bCs/>
        </w:rPr>
      </w:pPr>
      <w:r w:rsidRPr="0093689F">
        <w:rPr>
          <w:bCs/>
        </w:rPr>
        <w:t>If you are negative you will need to do the following for your second TWO MINUTE speech (2N):</w:t>
      </w:r>
    </w:p>
    <w:p w14:paraId="643E3744" w14:textId="77777777" w:rsidR="006E6A04" w:rsidRPr="0093689F" w:rsidRDefault="006E6A04" w:rsidP="006E6A04">
      <w:pPr>
        <w:pStyle w:val="ListParagraph"/>
        <w:numPr>
          <w:ilvl w:val="0"/>
          <w:numId w:val="4"/>
        </w:numPr>
        <w:spacing w:after="0" w:line="216" w:lineRule="atLeast"/>
        <w:rPr>
          <w:bCs/>
        </w:rPr>
      </w:pPr>
      <w:r w:rsidRPr="0093689F">
        <w:rPr>
          <w:bCs/>
        </w:rPr>
        <w:t>EXTEND the arguments from your first speech and RESPOND to your opponent.</w:t>
      </w:r>
    </w:p>
    <w:p w14:paraId="41DB11D5" w14:textId="77777777" w:rsidR="006E6A04" w:rsidRPr="0093689F" w:rsidRDefault="006E6A04" w:rsidP="006E6A04">
      <w:pPr>
        <w:pStyle w:val="ListParagraph"/>
        <w:numPr>
          <w:ilvl w:val="0"/>
          <w:numId w:val="4"/>
        </w:numPr>
        <w:spacing w:after="0" w:line="216" w:lineRule="atLeast"/>
        <w:rPr>
          <w:bCs/>
        </w:rPr>
      </w:pPr>
      <w:r w:rsidRPr="0093689F">
        <w:rPr>
          <w:bCs/>
        </w:rPr>
        <w:t xml:space="preserve">EXPLAIN why you should win – think about what you want the judge to reference at the end.  </w:t>
      </w:r>
    </w:p>
    <w:p w14:paraId="0C47E1F6" w14:textId="77777777" w:rsidR="006E6A04" w:rsidRPr="0093689F" w:rsidRDefault="006E6A04" w:rsidP="006E6A04">
      <w:pPr>
        <w:pStyle w:val="ListParagraph"/>
        <w:tabs>
          <w:tab w:val="left" w:pos="8091"/>
        </w:tabs>
        <w:spacing w:after="0" w:line="216" w:lineRule="atLeast"/>
        <w:rPr>
          <w:bCs/>
        </w:rPr>
      </w:pPr>
    </w:p>
    <w:p w14:paraId="3CB45C14" w14:textId="77777777" w:rsidR="006E6A04" w:rsidRPr="0093689F" w:rsidRDefault="006E6A04" w:rsidP="006E6A04">
      <w:pPr>
        <w:pStyle w:val="ListParagraph"/>
        <w:numPr>
          <w:ilvl w:val="0"/>
          <w:numId w:val="1"/>
        </w:numPr>
        <w:spacing w:after="0" w:line="216" w:lineRule="atLeast"/>
        <w:rPr>
          <w:bCs/>
        </w:rPr>
      </w:pPr>
      <w:r w:rsidRPr="0093689F">
        <w:rPr>
          <w:bCs/>
        </w:rPr>
        <w:t>If you are affirmative you will need to do the following for your second TWO MINUTE speech (2A):</w:t>
      </w:r>
    </w:p>
    <w:p w14:paraId="6E3D5091" w14:textId="77777777" w:rsidR="006E6A04" w:rsidRPr="0093689F" w:rsidRDefault="006E6A04" w:rsidP="006E6A04">
      <w:pPr>
        <w:pStyle w:val="ListParagraph"/>
        <w:numPr>
          <w:ilvl w:val="0"/>
          <w:numId w:val="5"/>
        </w:numPr>
        <w:spacing w:after="0" w:line="216" w:lineRule="atLeast"/>
        <w:rPr>
          <w:bCs/>
        </w:rPr>
      </w:pPr>
      <w:r w:rsidRPr="0093689F">
        <w:rPr>
          <w:bCs/>
        </w:rPr>
        <w:t>EXTEND the arguments from your first speech and RESPOND to your opponent.</w:t>
      </w:r>
    </w:p>
    <w:p w14:paraId="4148BAB2" w14:textId="77777777" w:rsidR="006E6A04" w:rsidRPr="0093689F" w:rsidRDefault="006E6A04" w:rsidP="006E6A04">
      <w:pPr>
        <w:pStyle w:val="ListParagraph"/>
        <w:numPr>
          <w:ilvl w:val="0"/>
          <w:numId w:val="5"/>
        </w:numPr>
        <w:spacing w:after="0" w:line="216" w:lineRule="atLeast"/>
        <w:rPr>
          <w:bCs/>
        </w:rPr>
      </w:pPr>
      <w:r w:rsidRPr="0093689F">
        <w:rPr>
          <w:bCs/>
        </w:rPr>
        <w:lastRenderedPageBreak/>
        <w:t>EXPLAIN why you should win – think about what you want the judge to reference at the end.</w:t>
      </w:r>
    </w:p>
    <w:p w14:paraId="1E2F076C" w14:textId="77777777" w:rsidR="006E6A04" w:rsidRPr="0093689F" w:rsidRDefault="006E6A04" w:rsidP="006E6A04">
      <w:pPr>
        <w:spacing w:line="216" w:lineRule="atLeast"/>
        <w:rPr>
          <w:rFonts w:ascii="Times New Roman" w:hAnsi="Times New Roman" w:cs="Times New Roman"/>
          <w:bCs/>
          <w:sz w:val="22"/>
          <w:szCs w:val="22"/>
        </w:rPr>
      </w:pPr>
    </w:p>
    <w:p w14:paraId="0D3C7C06" w14:textId="77777777" w:rsidR="006E6A04" w:rsidRPr="0093689F" w:rsidRDefault="006E6A04" w:rsidP="006E6A04">
      <w:pPr>
        <w:rPr>
          <w:rFonts w:ascii="Times New Roman" w:hAnsi="Times New Roman" w:cs="Times New Roman"/>
          <w:b/>
          <w:sz w:val="22"/>
          <w:szCs w:val="22"/>
        </w:rPr>
      </w:pPr>
      <w:r w:rsidRPr="0093689F">
        <w:rPr>
          <w:rFonts w:ascii="Times New Roman" w:hAnsi="Times New Roman" w:cs="Times New Roman"/>
          <w:b/>
          <w:sz w:val="22"/>
          <w:szCs w:val="22"/>
        </w:rPr>
        <w:t>Grading:</w:t>
      </w:r>
    </w:p>
    <w:p w14:paraId="646EB816" w14:textId="77777777" w:rsidR="006E6A04" w:rsidRPr="0093689F" w:rsidRDefault="006E6A04" w:rsidP="006E6A04">
      <w:pPr>
        <w:pStyle w:val="ListParagraph"/>
        <w:numPr>
          <w:ilvl w:val="0"/>
          <w:numId w:val="6"/>
        </w:numPr>
        <w:spacing w:after="0" w:line="216" w:lineRule="atLeast"/>
        <w:rPr>
          <w:bCs/>
        </w:rPr>
      </w:pPr>
      <w:r w:rsidRPr="0093689F">
        <w:rPr>
          <w:bCs/>
        </w:rPr>
        <w:t>Each speech will be graded based on the above requirements. Additional requirements include use of 4-step refutation and reference to evidence. This will be an individual grade for each student.</w:t>
      </w:r>
    </w:p>
    <w:p w14:paraId="06990FE5" w14:textId="77777777" w:rsidR="006E6A04" w:rsidRPr="0093689F" w:rsidRDefault="006E6A04" w:rsidP="006E6A04">
      <w:pPr>
        <w:pStyle w:val="ListParagraph"/>
        <w:numPr>
          <w:ilvl w:val="0"/>
          <w:numId w:val="6"/>
        </w:numPr>
        <w:spacing w:after="0" w:line="216" w:lineRule="atLeast"/>
        <w:rPr>
          <w:bCs/>
        </w:rPr>
      </w:pPr>
      <w:r w:rsidRPr="0093689F">
        <w:rPr>
          <w:bCs/>
        </w:rPr>
        <w:t>The quality of your speech and level of preparedness will be a significant portion of you grade.</w:t>
      </w:r>
    </w:p>
    <w:p w14:paraId="390366E2" w14:textId="77777777" w:rsidR="006E6A04" w:rsidRPr="0093689F" w:rsidRDefault="006E6A04" w:rsidP="006E6A04">
      <w:pPr>
        <w:pStyle w:val="ListParagraph"/>
        <w:numPr>
          <w:ilvl w:val="0"/>
          <w:numId w:val="6"/>
        </w:numPr>
      </w:pPr>
      <w:r w:rsidRPr="0093689F">
        <w:t xml:space="preserve">Re-dos can and should be done until the student achieves the desired mastery of the material. </w:t>
      </w:r>
    </w:p>
    <w:p w14:paraId="528EC9C3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  <w:bdr w:val="single" w:sz="4" w:space="0" w:color="auto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bdr w:val="single" w:sz="4" w:space="0" w:color="auto"/>
        </w:rPr>
        <w:br w:type="page"/>
      </w:r>
    </w:p>
    <w:p w14:paraId="4ADF19A0" w14:textId="77777777" w:rsidR="006E6A04" w:rsidRPr="0093689F" w:rsidRDefault="006E6A04" w:rsidP="006E6A04">
      <w:pPr>
        <w:pStyle w:val="Heading3"/>
        <w:rPr>
          <w:rFonts w:cs="Times New Roman"/>
          <w:sz w:val="22"/>
          <w:szCs w:val="22"/>
        </w:rPr>
      </w:pPr>
      <w:r w:rsidRPr="0093689F">
        <w:rPr>
          <w:rFonts w:cs="Times New Roman"/>
          <w:sz w:val="22"/>
          <w:szCs w:val="22"/>
        </w:rPr>
        <w:t xml:space="preserve">Teacher Grade Rubric: Disadvantage Mini Debate </w:t>
      </w:r>
    </w:p>
    <w:p w14:paraId="6BE6FC85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17725BA7" w14:textId="77777777" w:rsidR="006E6A04" w:rsidRPr="0093689F" w:rsidRDefault="006E6A04" w:rsidP="006E6A0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3689F">
        <w:rPr>
          <w:rFonts w:ascii="Times New Roman" w:hAnsi="Times New Roman" w:cs="Times New Roman"/>
          <w:b/>
          <w:sz w:val="22"/>
          <w:szCs w:val="22"/>
          <w:u w:val="single"/>
        </w:rPr>
        <w:t>Student Name – Speaker Position:</w:t>
      </w:r>
    </w:p>
    <w:p w14:paraId="1932C759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C166537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35DE8D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Side</w:t>
      </w:r>
      <w:r w:rsidRPr="0093689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7A78C75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31C4380D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Organization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4FA71281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 xml:space="preserve">What arguments were read? </w:t>
      </w:r>
    </w:p>
    <w:p w14:paraId="577DB927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What arguments were read?</w:t>
      </w:r>
    </w:p>
    <w:p w14:paraId="0D34E24A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40D9F18C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Used evidence (throughout debate, referenced in cx, indicted opponents, etc)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0414585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1B8D91DE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2121B51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Cross-Examination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252CD2C1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Answering Questions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439DEDB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1CB5306B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Asking Questions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6E0F2F6B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579AFEB3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702A0958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Delivery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17B55986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Clarity/Volume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23383A88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3F2A2682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4F141E6B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Argumentation</w:t>
      </w:r>
      <w:r w:rsidRPr="0093689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1DFDCDD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Clearly read tag / cite / card for evidenced arguments</w:t>
      </w:r>
      <w:r w:rsidRPr="0093689F">
        <w:rPr>
          <w:rFonts w:ascii="Times New Roman" w:hAnsi="Times New Roman" w:cs="Times New Roman"/>
          <w:sz w:val="22"/>
          <w:szCs w:val="22"/>
        </w:rPr>
        <w:t>:</w:t>
      </w:r>
    </w:p>
    <w:p w14:paraId="1428FD01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7EC65D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 xml:space="preserve">(if second speaker) Responded to arguments: </w:t>
      </w:r>
    </w:p>
    <w:p w14:paraId="318C9DB3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</w:p>
    <w:p w14:paraId="7A8AB38A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Uses class concepts (</w:t>
      </w:r>
      <w:r w:rsidRPr="0093689F">
        <w:rPr>
          <w:rFonts w:ascii="Times New Roman" w:hAnsi="Times New Roman" w:cs="Times New Roman"/>
          <w:bCs/>
          <w:i/>
          <w:iCs/>
          <w:sz w:val="22"/>
          <w:szCs w:val="22"/>
        </w:rPr>
        <w:t>4-step refutation</w:t>
      </w:r>
      <w:r w:rsidRPr="0093689F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93689F">
        <w:rPr>
          <w:rFonts w:ascii="Times New Roman" w:hAnsi="Times New Roman" w:cs="Times New Roman"/>
          <w:bCs/>
          <w:i/>
          <w:iCs/>
          <w:sz w:val="22"/>
          <w:szCs w:val="22"/>
        </w:rPr>
        <w:t>flowing</w:t>
      </w:r>
      <w:r w:rsidRPr="0093689F">
        <w:rPr>
          <w:rFonts w:ascii="Times New Roman" w:hAnsi="Times New Roman" w:cs="Times New Roman"/>
          <w:bCs/>
          <w:sz w:val="22"/>
          <w:szCs w:val="22"/>
        </w:rPr>
        <w:t xml:space="preserve"> etc)</w:t>
      </w:r>
      <w:r w:rsidRPr="0093689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616BB55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211D6BA5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00B76286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Preparation</w:t>
      </w:r>
      <w:r w:rsidRPr="0093689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64B7065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Evidence/cards highlighted:</w:t>
      </w:r>
    </w:p>
    <w:p w14:paraId="672391A1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</w:p>
    <w:p w14:paraId="5A96C902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  <w:u w:val="single"/>
        </w:rPr>
        <w:t>Attentiveness:</w:t>
      </w:r>
    </w:p>
    <w:p w14:paraId="65AA2917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  <w:r w:rsidRPr="0093689F">
        <w:rPr>
          <w:rFonts w:ascii="Times New Roman" w:hAnsi="Times New Roman" w:cs="Times New Roman"/>
          <w:bCs/>
          <w:sz w:val="22"/>
          <w:szCs w:val="22"/>
        </w:rPr>
        <w:t>Quality and accuracy of flows during classmates’ speeches:</w:t>
      </w:r>
    </w:p>
    <w:p w14:paraId="4BF74F9D" w14:textId="77777777" w:rsidR="006E6A04" w:rsidRPr="0093689F" w:rsidRDefault="006E6A04" w:rsidP="006E6A04">
      <w:pPr>
        <w:rPr>
          <w:rFonts w:ascii="Times New Roman" w:hAnsi="Times New Roman" w:cs="Times New Roman"/>
          <w:bCs/>
          <w:sz w:val="22"/>
          <w:szCs w:val="22"/>
        </w:rPr>
      </w:pPr>
    </w:p>
    <w:p w14:paraId="69B62854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3606BF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FAD73E7" w14:textId="77777777" w:rsidR="006E6A04" w:rsidRPr="0093689F" w:rsidRDefault="006E6A04" w:rsidP="006E6A0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689F">
        <w:rPr>
          <w:rFonts w:ascii="Times New Roman" w:hAnsi="Times New Roman" w:cs="Times New Roman"/>
          <w:b/>
          <w:bCs/>
          <w:sz w:val="22"/>
          <w:szCs w:val="22"/>
        </w:rPr>
        <w:t>Grade __ / 30</w:t>
      </w:r>
    </w:p>
    <w:p w14:paraId="0C442655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</w:p>
    <w:p w14:paraId="2D7F544F" w14:textId="77777777" w:rsidR="006E6A04" w:rsidRPr="0093689F" w:rsidRDefault="006E6A04" w:rsidP="006E6A04">
      <w:pPr>
        <w:rPr>
          <w:rFonts w:ascii="Times New Roman" w:hAnsi="Times New Roman" w:cs="Times New Roman"/>
          <w:sz w:val="22"/>
          <w:szCs w:val="22"/>
        </w:rPr>
      </w:pPr>
      <w:r w:rsidRPr="0093689F">
        <w:rPr>
          <w:rFonts w:ascii="Times New Roman" w:hAnsi="Times New Roman" w:cs="Times New Roman"/>
          <w:sz w:val="22"/>
          <w:szCs w:val="22"/>
        </w:rPr>
        <w:br w:type="page"/>
      </w:r>
    </w:p>
    <w:p w14:paraId="08D234D7" w14:textId="77777777" w:rsidR="009F5716" w:rsidRDefault="009F5716"/>
    <w:sectPr w:rsidR="009F5716" w:rsidSect="00F452F0">
      <w:headerReference w:type="default" r:id="rId5"/>
      <w:footerReference w:type="even" r:id="rId6"/>
      <w:footerReference w:type="default" r:id="rId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AE0C" w14:textId="77777777" w:rsidR="0093689F" w:rsidRDefault="00CB395B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5FA9F" w14:textId="77777777" w:rsidR="0093689F" w:rsidRDefault="00CB395B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90787" w14:textId="77777777" w:rsidR="0093689F" w:rsidRDefault="00CB395B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5292FF" w14:textId="77777777" w:rsidR="0093689F" w:rsidRDefault="00CB395B" w:rsidP="001A4B0C">
    <w:pPr>
      <w:pStyle w:val="Footer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49AC" w14:textId="77777777" w:rsidR="0093689F" w:rsidRPr="00F452F0" w:rsidRDefault="00CB395B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74B30823" wp14:editId="134C10BE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52F0">
      <w:rPr>
        <w:b/>
        <w:color w:val="008EC8"/>
        <w:sz w:val="22"/>
      </w:rPr>
      <w:t>NATIONAL SPEECH &amp; DEBATE ASSOCIATION</w:t>
    </w:r>
  </w:p>
  <w:p w14:paraId="51153DE6" w14:textId="77777777" w:rsidR="0093689F" w:rsidRPr="00F452F0" w:rsidRDefault="00CB395B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 xml:space="preserve">Introduction to </w:t>
    </w:r>
    <w:r>
      <w:rPr>
        <w:b/>
        <w:color w:val="EC8360"/>
        <w:sz w:val="32"/>
      </w:rPr>
      <w:t>Disadvantages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210"/>
    <w:multiLevelType w:val="hybridMultilevel"/>
    <w:tmpl w:val="B622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1E8"/>
    <w:multiLevelType w:val="hybridMultilevel"/>
    <w:tmpl w:val="CA5E1AC4"/>
    <w:lvl w:ilvl="0" w:tplc="72F495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02296"/>
    <w:multiLevelType w:val="hybridMultilevel"/>
    <w:tmpl w:val="2806E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5E73709"/>
    <w:multiLevelType w:val="hybridMultilevel"/>
    <w:tmpl w:val="4274A7F0"/>
    <w:lvl w:ilvl="0" w:tplc="37809DD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40E2F"/>
    <w:multiLevelType w:val="hybridMultilevel"/>
    <w:tmpl w:val="7D7ED352"/>
    <w:lvl w:ilvl="0" w:tplc="A52857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5603F"/>
    <w:multiLevelType w:val="hybridMultilevel"/>
    <w:tmpl w:val="58926976"/>
    <w:lvl w:ilvl="0" w:tplc="351CEB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04"/>
    <w:rsid w:val="00602DA6"/>
    <w:rsid w:val="006E6A04"/>
    <w:rsid w:val="009F5716"/>
    <w:rsid w:val="00C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80A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6A04"/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6E6A04"/>
    <w:pPr>
      <w:keepNext/>
      <w:keepLines/>
      <w:pageBreakBefore/>
      <w:spacing w:before="40" w:line="259" w:lineRule="auto"/>
      <w:jc w:val="center"/>
      <w:outlineLvl w:val="2"/>
    </w:pPr>
    <w:rPr>
      <w:rFonts w:ascii="Times New Roman" w:eastAsiaTheme="majorEastAsia" w:hAnsi="Times New Roman" w:cstheme="majorBidi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6E6A04"/>
    <w:rPr>
      <w:rFonts w:ascii="Times New Roman" w:eastAsiaTheme="majorEastAsia" w:hAnsi="Times New Roman" w:cstheme="majorBidi"/>
      <w:b/>
      <w:sz w:val="32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6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04"/>
  </w:style>
  <w:style w:type="character" w:styleId="PageNumber">
    <w:name w:val="page number"/>
    <w:basedOn w:val="DefaultParagraphFont"/>
    <w:uiPriority w:val="99"/>
    <w:semiHidden/>
    <w:unhideWhenUsed/>
    <w:rsid w:val="006E6A04"/>
  </w:style>
  <w:style w:type="paragraph" w:styleId="Header">
    <w:name w:val="header"/>
    <w:basedOn w:val="Normal"/>
    <w:link w:val="HeaderChar"/>
    <w:uiPriority w:val="99"/>
    <w:unhideWhenUsed/>
    <w:rsid w:val="006E6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04"/>
  </w:style>
  <w:style w:type="paragraph" w:styleId="ListParagraph">
    <w:name w:val="List Paragraph"/>
    <w:basedOn w:val="Normal"/>
    <w:uiPriority w:val="34"/>
    <w:qFormat/>
    <w:rsid w:val="006E6A04"/>
    <w:pPr>
      <w:spacing w:after="160" w:line="259" w:lineRule="auto"/>
      <w:ind w:left="720"/>
      <w:contextualSpacing/>
    </w:pPr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6E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472</Words>
  <Characters>2692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Teacher Setup: Disadvantage Mini Debate #9</vt:lpstr>
      <vt:lpstr>        Teacher Grade Rubric: Disadvantage Mini Debate </vt:lpstr>
    </vt:vector>
  </TitlesOfParts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McComas</dc:creator>
  <cp:keywords/>
  <dc:description/>
  <cp:lastModifiedBy>Pam McComas</cp:lastModifiedBy>
  <cp:revision>1</cp:revision>
  <dcterms:created xsi:type="dcterms:W3CDTF">2017-07-12T13:40:00Z</dcterms:created>
  <dcterms:modified xsi:type="dcterms:W3CDTF">2017-07-12T14:21:00Z</dcterms:modified>
</cp:coreProperties>
</file>