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3F2390">
        <w:rPr>
          <w:b/>
          <w:sz w:val="36"/>
        </w:rPr>
        <w:t>Prohibit Sanctuary Campuses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3F2390"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3F2390">
        <w:rPr>
          <w:sz w:val="24"/>
        </w:rPr>
        <w:t>Title IV of the Higher Education Act of 1965 is amended to add the following:</w:t>
      </w:r>
    </w:p>
    <w:p w:rsidR="00842CE2" w:rsidRDefault="003F2390" w:rsidP="003F2390">
      <w:pPr>
        <w:numPr>
          <w:ilvl w:val="0"/>
          <w:numId w:val="5"/>
        </w:numPr>
        <w:spacing w:line="480" w:lineRule="auto"/>
        <w:rPr>
          <w:sz w:val="24"/>
        </w:rPr>
      </w:pPr>
      <w:r>
        <w:rPr>
          <w:sz w:val="24"/>
        </w:rPr>
        <w:t>No institution of higher education may institute a policy which knowingly provides education to persons not legally in the United States, or</w:t>
      </w:r>
    </w:p>
    <w:p w:rsidR="003F2390" w:rsidRDefault="003F2390" w:rsidP="003F2390">
      <w:pPr>
        <w:numPr>
          <w:ilvl w:val="0"/>
          <w:numId w:val="5"/>
        </w:numPr>
        <w:spacing w:line="480" w:lineRule="auto"/>
        <w:rPr>
          <w:sz w:val="24"/>
        </w:rPr>
      </w:pPr>
      <w:r>
        <w:rPr>
          <w:sz w:val="24"/>
        </w:rPr>
        <w:t>Refuses to provide information to the Department of Homeland Security regarding their knowledge of the lawful status of attending students.</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3F2390">
        <w:rPr>
          <w:sz w:val="24"/>
        </w:rPr>
        <w:t>Institutions of higher education will include any 2 year or 4 year college or university which receives federal funding for any program under Title IV</w:t>
      </w:r>
      <w:r w:rsidRPr="003F5FD2">
        <w:rPr>
          <w:sz w:val="24"/>
        </w:rPr>
        <w:t>.</w:t>
      </w:r>
    </w:p>
    <w:p w:rsidR="003F2390" w:rsidRDefault="00842CE2" w:rsidP="003F2390">
      <w:pPr>
        <w:spacing w:line="480" w:lineRule="auto"/>
        <w:rPr>
          <w:sz w:val="24"/>
        </w:rPr>
      </w:pPr>
      <w:r w:rsidRPr="003F5FD2">
        <w:rPr>
          <w:b/>
          <w:caps/>
          <w:sz w:val="24"/>
        </w:rPr>
        <w:t>Section 3</w:t>
      </w:r>
      <w:r w:rsidRPr="003F5FD2">
        <w:rPr>
          <w:b/>
          <w:sz w:val="24"/>
        </w:rPr>
        <w:t>.</w:t>
      </w:r>
      <w:r w:rsidRPr="003F5FD2">
        <w:rPr>
          <w:sz w:val="24"/>
        </w:rPr>
        <w:tab/>
      </w:r>
      <w:r w:rsidR="003F2390">
        <w:rPr>
          <w:sz w:val="24"/>
        </w:rPr>
        <w:t xml:space="preserve">If the Secretary of Homeland Security determines that a campus is in </w:t>
      </w:r>
    </w:p>
    <w:p w:rsidR="003F2390" w:rsidRPr="003F5FD2" w:rsidRDefault="003F2390" w:rsidP="003F2390">
      <w:pPr>
        <w:spacing w:line="480" w:lineRule="auto"/>
        <w:ind w:left="1440"/>
        <w:rPr>
          <w:sz w:val="24"/>
        </w:rPr>
      </w:pPr>
      <w:proofErr w:type="gramStart"/>
      <w:r>
        <w:rPr>
          <w:sz w:val="24"/>
        </w:rPr>
        <w:t>violation</w:t>
      </w:r>
      <w:proofErr w:type="gramEnd"/>
      <w:r>
        <w:rPr>
          <w:sz w:val="24"/>
        </w:rPr>
        <w:t xml:space="preserve"> of Section A, they will notify the Secretary of Education, who shall notify the institution </w:t>
      </w:r>
      <w:r>
        <w:rPr>
          <w:sz w:val="24"/>
        </w:rPr>
        <w:t>of said</w:t>
      </w:r>
      <w:r>
        <w:rPr>
          <w:sz w:val="24"/>
        </w:rPr>
        <w:t xml:space="preserve"> violation and </w:t>
      </w:r>
      <w:r>
        <w:rPr>
          <w:sz w:val="24"/>
        </w:rPr>
        <w:t>potential loss of federal funding.</w:t>
      </w:r>
    </w:p>
    <w:p w:rsidR="00842CE2" w:rsidRPr="003F5FD2" w:rsidRDefault="003F2390">
      <w:pPr>
        <w:spacing w:line="384" w:lineRule="auto"/>
        <w:ind w:left="1440" w:hanging="1440"/>
        <w:rPr>
          <w:sz w:val="24"/>
        </w:rPr>
      </w:pPr>
      <w:r>
        <w:rPr>
          <w:b/>
          <w:sz w:val="24"/>
        </w:rPr>
        <w:t>S</w:t>
      </w:r>
      <w:r w:rsidR="00842CE2" w:rsidRPr="003F5FD2">
        <w:rPr>
          <w:b/>
          <w:sz w:val="24"/>
        </w:rPr>
        <w:t>ECTION 4.</w:t>
      </w:r>
      <w:r w:rsidR="00842CE2" w:rsidRPr="003F5FD2">
        <w:rPr>
          <w:b/>
          <w:sz w:val="24"/>
        </w:rPr>
        <w:tab/>
      </w:r>
      <w:r>
        <w:rPr>
          <w:sz w:val="24"/>
        </w:rPr>
        <w:t>This shall take effect on August 1, 2017</w:t>
      </w:r>
      <w:bookmarkStart w:id="0" w:name="_GoBack"/>
      <w:bookmarkEnd w:id="0"/>
      <w:r w:rsidR="00842CE2"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3F239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1C0E6D36"/>
    <w:multiLevelType w:val="hybridMultilevel"/>
    <w:tmpl w:val="8018ADE6"/>
    <w:lvl w:ilvl="0" w:tplc="2BCEEE66">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5" w15:restartNumberingAfterBreak="0">
    <w:nsid w:val="6EF90B14"/>
    <w:multiLevelType w:val="hybridMultilevel"/>
    <w:tmpl w:val="8018ADE6"/>
    <w:lvl w:ilvl="0" w:tplc="2BCEEE66">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2"/>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3F2390"/>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899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1054</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2017-01-03T03:24:00Z</dcterms:created>
  <dcterms:modified xsi:type="dcterms:W3CDTF">2017-01-03T03:24:00Z</dcterms:modified>
  <cp:category/>
</cp:coreProperties>
</file>