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D5D9" w14:textId="77777777" w:rsidR="00D00892" w:rsidRPr="00F452F0" w:rsidRDefault="00D00892" w:rsidP="00D00892">
      <w:pPr>
        <w:jc w:val="center"/>
        <w:rPr>
          <w:rFonts w:ascii="Calibri" w:hAnsi="Calibri" w:cs="Times New Roman"/>
          <w:b/>
          <w:sz w:val="22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675"/>
        <w:gridCol w:w="4675"/>
      </w:tblGrid>
      <w:tr w:rsidR="00D00892" w:rsidRPr="0001755E" w14:paraId="45F09A0F" w14:textId="77777777">
        <w:trPr>
          <w:trHeight w:val="620"/>
        </w:trPr>
        <w:tc>
          <w:tcPr>
            <w:tcW w:w="4675" w:type="dxa"/>
          </w:tcPr>
          <w:p w14:paraId="44B4C238" w14:textId="77777777" w:rsidR="00D00892" w:rsidRPr="0001755E" w:rsidRDefault="00D00892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Teacher’s Name:</w:t>
            </w:r>
          </w:p>
          <w:p w14:paraId="658BB6C2" w14:textId="77777777" w:rsidR="00D00892" w:rsidRPr="0001755E" w:rsidRDefault="00D00892" w:rsidP="00D00892">
            <w:pPr>
              <w:rPr>
                <w:rFonts w:ascii="Times New Roman" w:hAnsi="Times New Roman" w:cs="Times New Roman"/>
              </w:rPr>
            </w:pPr>
          </w:p>
          <w:p w14:paraId="3BEF1734" w14:textId="77777777" w:rsidR="00D00892" w:rsidRPr="0001755E" w:rsidRDefault="00D00892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E5A00DA" w14:textId="77777777" w:rsidR="00D00892" w:rsidRPr="0001755E" w:rsidRDefault="00716CC7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Unit Name</w:t>
            </w:r>
            <w:r w:rsidR="00D00892" w:rsidRPr="0001755E">
              <w:rPr>
                <w:rFonts w:ascii="Times New Roman" w:hAnsi="Times New Roman" w:cs="Times New Roman"/>
              </w:rPr>
              <w:t>:</w:t>
            </w:r>
          </w:p>
          <w:p w14:paraId="3DDF98AA" w14:textId="484A5621" w:rsidR="00F25BED" w:rsidRPr="0001755E" w:rsidRDefault="00C25838" w:rsidP="00D00892">
            <w:pPr>
              <w:rPr>
                <w:rFonts w:ascii="Times New Roman" w:hAnsi="Times New Roman" w:cs="Times New Roman"/>
              </w:rPr>
            </w:pPr>
            <w:r w:rsidRPr="00C25838">
              <w:rPr>
                <w:rFonts w:ascii="Times New Roman" w:hAnsi="Times New Roman" w:cs="Times New Roman"/>
                <w:highlight w:val="green"/>
              </w:rPr>
              <w:t>Public Forum, Lincoln Douglas, Policy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892" w:rsidRPr="0001755E" w14:paraId="2EDED800" w14:textId="77777777">
        <w:trPr>
          <w:trHeight w:val="251"/>
        </w:trPr>
        <w:tc>
          <w:tcPr>
            <w:tcW w:w="4675" w:type="dxa"/>
          </w:tcPr>
          <w:p w14:paraId="3A53054B" w14:textId="77777777" w:rsidR="00D00892" w:rsidRPr="0001755E" w:rsidRDefault="0091067C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Lesson Title</w:t>
            </w:r>
          </w:p>
          <w:p w14:paraId="1DFEF1E7" w14:textId="2B6411B4" w:rsidR="00CF3B4F" w:rsidRPr="0001755E" w:rsidRDefault="00D433B5" w:rsidP="00D00892">
            <w:pPr>
              <w:rPr>
                <w:rFonts w:ascii="Times New Roman" w:hAnsi="Times New Roman" w:cs="Times New Roman"/>
              </w:rPr>
            </w:pPr>
            <w:r w:rsidRPr="00D433B5">
              <w:rPr>
                <w:rFonts w:ascii="Times New Roman" w:hAnsi="Times New Roman" w:cs="Times New Roman"/>
                <w:highlight w:val="green"/>
              </w:rPr>
              <w:t>Argumentation in Debate Part 2</w:t>
            </w:r>
          </w:p>
          <w:p w14:paraId="5892F4B9" w14:textId="77777777" w:rsidR="00CF3B4F" w:rsidRPr="0001755E" w:rsidRDefault="00CF3B4F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8C333D4" w14:textId="77777777" w:rsidR="008B25C4" w:rsidRPr="0001755E" w:rsidRDefault="008B25C4" w:rsidP="008B25C4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Indicate which:</w:t>
            </w:r>
          </w:p>
          <w:p w14:paraId="13A7FE98" w14:textId="77777777" w:rsidR="00D00892" w:rsidRPr="0001755E" w:rsidRDefault="009859C2" w:rsidP="009859C2">
            <w:pPr>
              <w:spacing w:before="80"/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          </w:t>
            </w:r>
            <w:r w:rsidR="008B25C4" w:rsidRPr="0001755E">
              <w:rPr>
                <w:rFonts w:ascii="Times New Roman" w:hAnsi="Times New Roman" w:cs="Times New Roman"/>
                <w:highlight w:val="green"/>
              </w:rPr>
              <w:t>Beginner</w:t>
            </w:r>
            <w:r w:rsidR="008B25C4" w:rsidRPr="0001755E">
              <w:rPr>
                <w:rFonts w:ascii="Times New Roman" w:hAnsi="Times New Roman" w:cs="Times New Roman"/>
              </w:rPr>
              <w:t xml:space="preserve">   </w:t>
            </w:r>
            <w:r w:rsidRPr="0001755E">
              <w:rPr>
                <w:rFonts w:ascii="Times New Roman" w:hAnsi="Times New Roman" w:cs="Times New Roman"/>
              </w:rPr>
              <w:t xml:space="preserve">      </w:t>
            </w:r>
            <w:r w:rsidR="008B25C4" w:rsidRPr="0001755E">
              <w:rPr>
                <w:rFonts w:ascii="Times New Roman" w:hAnsi="Times New Roman" w:cs="Times New Roman"/>
              </w:rPr>
              <w:t xml:space="preserve">Intermediate    </w:t>
            </w:r>
            <w:r w:rsidRPr="0001755E">
              <w:rPr>
                <w:rFonts w:ascii="Times New Roman" w:hAnsi="Times New Roman" w:cs="Times New Roman"/>
              </w:rPr>
              <w:t xml:space="preserve"> </w:t>
            </w:r>
            <w:r w:rsidR="008B25C4" w:rsidRPr="0001755E">
              <w:rPr>
                <w:rFonts w:ascii="Times New Roman" w:hAnsi="Times New Roman" w:cs="Times New Roman"/>
              </w:rPr>
              <w:t xml:space="preserve"> Advanced</w:t>
            </w:r>
          </w:p>
        </w:tc>
      </w:tr>
      <w:tr w:rsidR="008B25C4" w:rsidRPr="0001755E" w14:paraId="5744D106" w14:textId="77777777">
        <w:trPr>
          <w:trHeight w:val="251"/>
        </w:trPr>
        <w:tc>
          <w:tcPr>
            <w:tcW w:w="4675" w:type="dxa"/>
          </w:tcPr>
          <w:p w14:paraId="4D55E6A1" w14:textId="44260000" w:rsidR="00F452F0" w:rsidRPr="0001755E" w:rsidRDefault="008B25C4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Focus Skill:</w:t>
            </w:r>
          </w:p>
          <w:p w14:paraId="00DACB75" w14:textId="1786876C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  <w:highlight w:val="green"/>
              </w:rPr>
              <w:t>Introduction to the concept of argument construction (</w:t>
            </w:r>
            <w:proofErr w:type="spellStart"/>
            <w:r w:rsidRPr="0001755E">
              <w:rPr>
                <w:rFonts w:ascii="Times New Roman" w:hAnsi="Times New Roman" w:cs="Times New Roman"/>
                <w:highlight w:val="green"/>
              </w:rPr>
              <w:t>Toulmin</w:t>
            </w:r>
            <w:proofErr w:type="spellEnd"/>
            <w:r w:rsidRPr="0001755E">
              <w:rPr>
                <w:rFonts w:ascii="Times New Roman" w:hAnsi="Times New Roman" w:cs="Times New Roman"/>
                <w:highlight w:val="green"/>
              </w:rPr>
              <w:t xml:space="preserve"> Model)</w:t>
            </w:r>
          </w:p>
          <w:p w14:paraId="737D7E22" w14:textId="77777777" w:rsidR="008B25C4" w:rsidRPr="0001755E" w:rsidRDefault="008B25C4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6D9A968" w14:textId="35B0A7BE" w:rsidR="008B25C4" w:rsidRPr="0001755E" w:rsidRDefault="008B25C4" w:rsidP="00BA64FF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Time Frame:</w:t>
            </w:r>
            <w:r w:rsidR="00391F11" w:rsidRPr="0001755E">
              <w:rPr>
                <w:rFonts w:ascii="Times New Roman" w:hAnsi="Times New Roman" w:cs="Times New Roman"/>
              </w:rPr>
              <w:t xml:space="preserve"> </w:t>
            </w:r>
            <w:r w:rsidR="00BA64FF">
              <w:rPr>
                <w:rFonts w:ascii="Times New Roman" w:hAnsi="Times New Roman" w:cs="Times New Roman"/>
              </w:rPr>
              <w:t>105-110 minutes</w:t>
            </w:r>
          </w:p>
        </w:tc>
      </w:tr>
    </w:tbl>
    <w:p w14:paraId="0613AFA5" w14:textId="77777777" w:rsidR="00716CC7" w:rsidRPr="0001755E" w:rsidRDefault="00716CC7" w:rsidP="00D00892">
      <w:pPr>
        <w:rPr>
          <w:rFonts w:ascii="Times New Roman" w:hAnsi="Times New Roman" w:cs="Times New Roman"/>
        </w:rPr>
      </w:pPr>
    </w:p>
    <w:p w14:paraId="3C4605F6" w14:textId="77777777" w:rsidR="0091067C" w:rsidRPr="0001755E" w:rsidRDefault="00F452F0" w:rsidP="00F452F0">
      <w:pPr>
        <w:outlineLvl w:val="0"/>
        <w:rPr>
          <w:rFonts w:ascii="Times New Roman" w:hAnsi="Times New Roman" w:cs="Times New Roman"/>
          <w:color w:val="008EC8"/>
        </w:rPr>
      </w:pPr>
      <w:r w:rsidRPr="0001755E">
        <w:rPr>
          <w:rFonts w:ascii="Times New Roman" w:hAnsi="Times New Roman" w:cs="Times New Roman"/>
          <w:color w:val="008EC8"/>
        </w:rPr>
        <w:t>PART 1—ESSENTIAL ELEMENTS</w:t>
      </w:r>
    </w:p>
    <w:p w14:paraId="655F90F9" w14:textId="77777777" w:rsidR="00225E98" w:rsidRPr="0001755E" w:rsidRDefault="00225E98" w:rsidP="00D008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7209"/>
      </w:tblGrid>
      <w:tr w:rsidR="00225E98" w:rsidRPr="0001755E" w14:paraId="73C24323" w14:textId="77777777">
        <w:tc>
          <w:tcPr>
            <w:tcW w:w="2178" w:type="dxa"/>
          </w:tcPr>
          <w:p w14:paraId="1E497BCC" w14:textId="77777777" w:rsidR="00225E98" w:rsidRPr="00774593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774593">
              <w:rPr>
                <w:rFonts w:ascii="Times New Roman" w:hAnsi="Times New Roman" w:cs="Times New Roman"/>
                <w:b/>
              </w:rPr>
              <w:t>Essential Question</w:t>
            </w:r>
          </w:p>
          <w:p w14:paraId="041F04B3" w14:textId="77777777" w:rsidR="00225E98" w:rsidRPr="00774593" w:rsidRDefault="00225E98" w:rsidP="00F45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14:paraId="3503F45C" w14:textId="313A97EF" w:rsidR="00225E98" w:rsidRPr="00774593" w:rsidRDefault="0013053F" w:rsidP="00D00892">
            <w:pPr>
              <w:rPr>
                <w:rFonts w:ascii="Times New Roman" w:hAnsi="Times New Roman" w:cs="Times New Roman"/>
                <w:b/>
              </w:rPr>
            </w:pPr>
            <w:r w:rsidRPr="00774593">
              <w:rPr>
                <w:rFonts w:ascii="Times New Roman" w:hAnsi="Times New Roman" w:cs="Times New Roman"/>
                <w:b/>
              </w:rPr>
              <w:t>What are the parts of an individual argument to be used in debate</w:t>
            </w:r>
          </w:p>
        </w:tc>
      </w:tr>
      <w:tr w:rsidR="00225E98" w:rsidRPr="0001755E" w14:paraId="203775F1" w14:textId="77777777">
        <w:tc>
          <w:tcPr>
            <w:tcW w:w="2178" w:type="dxa"/>
          </w:tcPr>
          <w:p w14:paraId="7E968E1F" w14:textId="77777777" w:rsidR="00F452F0" w:rsidRPr="0001755E" w:rsidRDefault="00225E98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Objective 1</w:t>
            </w:r>
          </w:p>
          <w:p w14:paraId="70D73791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</w:tcPr>
          <w:p w14:paraId="0B7B9CB5" w14:textId="2251F6A7" w:rsidR="00225E98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Students will understand/identify the parts of individual arguments.</w:t>
            </w:r>
          </w:p>
        </w:tc>
      </w:tr>
      <w:tr w:rsidR="00225E98" w:rsidRPr="0001755E" w14:paraId="18CB991D" w14:textId="77777777">
        <w:tc>
          <w:tcPr>
            <w:tcW w:w="2178" w:type="dxa"/>
          </w:tcPr>
          <w:p w14:paraId="0AB45C25" w14:textId="77777777" w:rsidR="00F452F0" w:rsidRPr="0001755E" w:rsidRDefault="00225E98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Objective 2</w:t>
            </w:r>
          </w:p>
          <w:p w14:paraId="443FB6C2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</w:tcPr>
          <w:p w14:paraId="5B52F69C" w14:textId="05A35D22" w:rsidR="00225E98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Students will practice constructing complete arguments.</w:t>
            </w:r>
          </w:p>
        </w:tc>
      </w:tr>
      <w:tr w:rsidR="00225E98" w:rsidRPr="0001755E" w14:paraId="17CF419A" w14:textId="77777777">
        <w:tc>
          <w:tcPr>
            <w:tcW w:w="2178" w:type="dxa"/>
          </w:tcPr>
          <w:p w14:paraId="55BDAA3A" w14:textId="77777777" w:rsidR="00F452F0" w:rsidRPr="0001755E" w:rsidRDefault="00225E98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Objective 3</w:t>
            </w:r>
          </w:p>
          <w:p w14:paraId="683851DA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</w:tcPr>
          <w:p w14:paraId="53A90FC8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0514718A" w14:textId="77777777" w:rsidR="00225E98" w:rsidRPr="0001755E" w:rsidRDefault="00225E98" w:rsidP="00D00892">
      <w:pPr>
        <w:rPr>
          <w:rFonts w:ascii="Times New Roman" w:hAnsi="Times New Roman" w:cs="Times New Roman"/>
        </w:rPr>
      </w:pPr>
    </w:p>
    <w:p w14:paraId="7C545E45" w14:textId="77777777" w:rsidR="005E2B06" w:rsidRPr="0001755E" w:rsidRDefault="005E2B06" w:rsidP="00F452F0">
      <w:pPr>
        <w:outlineLvl w:val="0"/>
        <w:rPr>
          <w:rFonts w:ascii="Times New Roman" w:hAnsi="Times New Roman" w:cs="Times New Roman"/>
        </w:rPr>
      </w:pPr>
      <w:r w:rsidRPr="00117126">
        <w:rPr>
          <w:rFonts w:ascii="Times New Roman" w:hAnsi="Times New Roman" w:cs="Times New Roman"/>
          <w:b/>
        </w:rPr>
        <w:t xml:space="preserve">Overview of Lesson (General </w:t>
      </w:r>
      <w:r w:rsidR="00225E98" w:rsidRPr="00117126">
        <w:rPr>
          <w:rFonts w:ascii="Times New Roman" w:hAnsi="Times New Roman" w:cs="Times New Roman"/>
          <w:b/>
        </w:rPr>
        <w:t>summary</w:t>
      </w:r>
      <w:r w:rsidRPr="00117126">
        <w:rPr>
          <w:rFonts w:ascii="Times New Roman" w:hAnsi="Times New Roman" w:cs="Times New Roman"/>
          <w:b/>
        </w:rPr>
        <w:t xml:space="preserve"> of what will be covered)</w:t>
      </w:r>
      <w:r w:rsidRPr="0001755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2B06" w:rsidRPr="0001755E" w14:paraId="0287F329" w14:textId="77777777" w:rsidTr="0013053F">
        <w:trPr>
          <w:trHeight w:val="161"/>
        </w:trPr>
        <w:tc>
          <w:tcPr>
            <w:tcW w:w="9350" w:type="dxa"/>
          </w:tcPr>
          <w:p w14:paraId="4BB18489" w14:textId="77777777" w:rsidR="005E2B06" w:rsidRPr="0001755E" w:rsidRDefault="005E2B06" w:rsidP="00D00892">
            <w:pPr>
              <w:rPr>
                <w:rFonts w:ascii="Times New Roman" w:hAnsi="Times New Roman" w:cs="Times New Roman"/>
              </w:rPr>
            </w:pPr>
          </w:p>
          <w:p w14:paraId="74366531" w14:textId="5BDF4B20" w:rsidR="005E2B06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*Introduce key concepts:  Claim, Data, and Warrants</w:t>
            </w:r>
          </w:p>
          <w:p w14:paraId="141F08E9" w14:textId="77777777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*Guided practice:</w:t>
            </w:r>
          </w:p>
          <w:p w14:paraId="20520476" w14:textId="6B1B755C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1.  Have students identify warrants in pre-written debate arguments</w:t>
            </w:r>
          </w:p>
          <w:p w14:paraId="5BBED2C7" w14:textId="4766571D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2.  Have students write simple claims, provide data, and explain/identify warrants.</w:t>
            </w:r>
          </w:p>
          <w:p w14:paraId="67F40BBD" w14:textId="77777777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</w:p>
          <w:p w14:paraId="4552802A" w14:textId="77777777" w:rsidR="00F452F0" w:rsidRPr="0001755E" w:rsidRDefault="00F452F0" w:rsidP="00D00892">
            <w:pPr>
              <w:rPr>
                <w:rFonts w:ascii="Times New Roman" w:hAnsi="Times New Roman" w:cs="Times New Roman"/>
              </w:rPr>
            </w:pPr>
          </w:p>
          <w:p w14:paraId="090BB2E3" w14:textId="77777777" w:rsidR="00F452F0" w:rsidRPr="0001755E" w:rsidRDefault="00F452F0" w:rsidP="00D00892">
            <w:pPr>
              <w:rPr>
                <w:rFonts w:ascii="Times New Roman" w:hAnsi="Times New Roman" w:cs="Times New Roman"/>
              </w:rPr>
            </w:pPr>
          </w:p>
          <w:p w14:paraId="20DA69F6" w14:textId="77777777" w:rsidR="00F452F0" w:rsidRPr="0001755E" w:rsidRDefault="00F452F0" w:rsidP="00D00892">
            <w:pPr>
              <w:rPr>
                <w:rFonts w:ascii="Times New Roman" w:hAnsi="Times New Roman" w:cs="Times New Roman"/>
              </w:rPr>
            </w:pPr>
          </w:p>
          <w:p w14:paraId="2D019442" w14:textId="77777777" w:rsidR="005E2B06" w:rsidRPr="0001755E" w:rsidRDefault="005E2B06" w:rsidP="00D00892">
            <w:pPr>
              <w:rPr>
                <w:rFonts w:ascii="Times New Roman" w:hAnsi="Times New Roman" w:cs="Times New Roman"/>
              </w:rPr>
            </w:pPr>
          </w:p>
          <w:p w14:paraId="30A1790D" w14:textId="77777777" w:rsidR="005E2B06" w:rsidRPr="0001755E" w:rsidRDefault="005E2B06" w:rsidP="00D00892">
            <w:pPr>
              <w:rPr>
                <w:rFonts w:ascii="Times New Roman" w:hAnsi="Times New Roman" w:cs="Times New Roman"/>
              </w:rPr>
            </w:pPr>
          </w:p>
          <w:p w14:paraId="3DADAFBB" w14:textId="77777777" w:rsidR="001A4B0C" w:rsidRPr="0001755E" w:rsidRDefault="001A4B0C" w:rsidP="00D00892">
            <w:pPr>
              <w:rPr>
                <w:rFonts w:ascii="Times New Roman" w:hAnsi="Times New Roman" w:cs="Times New Roman"/>
              </w:rPr>
            </w:pPr>
          </w:p>
          <w:p w14:paraId="4B3B61C3" w14:textId="77777777" w:rsidR="001A4B0C" w:rsidRPr="0001755E" w:rsidRDefault="001A4B0C" w:rsidP="00D00892">
            <w:pPr>
              <w:rPr>
                <w:rFonts w:ascii="Times New Roman" w:hAnsi="Times New Roman" w:cs="Times New Roman"/>
              </w:rPr>
            </w:pPr>
          </w:p>
          <w:p w14:paraId="402264F5" w14:textId="77777777" w:rsidR="005E2B06" w:rsidRPr="0001755E" w:rsidRDefault="005E2B06" w:rsidP="00D00892">
            <w:pPr>
              <w:rPr>
                <w:rFonts w:ascii="Times New Roman" w:hAnsi="Times New Roman" w:cs="Times New Roman"/>
              </w:rPr>
            </w:pPr>
          </w:p>
        </w:tc>
      </w:tr>
      <w:tr w:rsidR="0013053F" w:rsidRPr="0001755E" w14:paraId="40F82ED7" w14:textId="77777777">
        <w:trPr>
          <w:trHeight w:val="242"/>
        </w:trPr>
        <w:tc>
          <w:tcPr>
            <w:tcW w:w="9350" w:type="dxa"/>
          </w:tcPr>
          <w:p w14:paraId="0B4DC12A" w14:textId="77777777" w:rsidR="0013053F" w:rsidRPr="0001755E" w:rsidRDefault="0013053F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34880B71" w14:textId="77777777" w:rsidR="00F452F0" w:rsidRPr="0001755E" w:rsidRDefault="00F452F0" w:rsidP="00D00892">
      <w:pPr>
        <w:rPr>
          <w:rFonts w:ascii="Times New Roman" w:hAnsi="Times New Roman" w:cs="Times New Roman"/>
        </w:rPr>
      </w:pPr>
    </w:p>
    <w:p w14:paraId="622BB396" w14:textId="77777777" w:rsidR="00F452F0" w:rsidRPr="0001755E" w:rsidRDefault="00F452F0" w:rsidP="00F452F0">
      <w:pPr>
        <w:rPr>
          <w:rFonts w:ascii="Times New Roman" w:hAnsi="Times New Roman" w:cs="Times New Roman"/>
          <w:color w:val="008EC8"/>
        </w:rPr>
      </w:pPr>
      <w:r w:rsidRPr="0001755E">
        <w:rPr>
          <w:rFonts w:ascii="Times New Roman" w:hAnsi="Times New Roman" w:cs="Times New Roman"/>
        </w:rPr>
        <w:br w:type="page"/>
      </w:r>
      <w:r w:rsidRPr="0001755E">
        <w:rPr>
          <w:rFonts w:ascii="Times New Roman" w:hAnsi="Times New Roman" w:cs="Times New Roman"/>
          <w:color w:val="008EC8"/>
        </w:rPr>
        <w:lastRenderedPageBreak/>
        <w:t>PART 2—THE LESSON</w:t>
      </w:r>
    </w:p>
    <w:p w14:paraId="4195618D" w14:textId="77777777" w:rsidR="00BA0C4E" w:rsidRPr="0001755E" w:rsidRDefault="00BA0C4E" w:rsidP="00D00892">
      <w:pPr>
        <w:rPr>
          <w:rFonts w:ascii="Times New Roman" w:hAnsi="Times New Roman" w:cs="Times New Roman"/>
        </w:rPr>
      </w:pPr>
    </w:p>
    <w:p w14:paraId="1ACC32D2" w14:textId="77777777" w:rsidR="005E2B06" w:rsidRPr="00F80E4B" w:rsidRDefault="00BA0C4E" w:rsidP="00D00892">
      <w:pPr>
        <w:rPr>
          <w:rFonts w:ascii="Times New Roman" w:hAnsi="Times New Roman" w:cs="Times New Roman"/>
          <w:b/>
        </w:rPr>
      </w:pPr>
      <w:r w:rsidRPr="00F80E4B">
        <w:rPr>
          <w:rFonts w:ascii="Times New Roman" w:hAnsi="Times New Roman" w:cs="Times New Roman"/>
          <w:b/>
        </w:rPr>
        <w:t>Detailed Step-by-Step Lesson (be sure to include time allocation information):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472"/>
        <w:gridCol w:w="6499"/>
      </w:tblGrid>
      <w:tr w:rsidR="00225E98" w:rsidRPr="00F80E4B" w14:paraId="65A19FEE" w14:textId="77777777" w:rsidTr="00C41E6E">
        <w:tc>
          <w:tcPr>
            <w:tcW w:w="1379" w:type="dxa"/>
          </w:tcPr>
          <w:p w14:paraId="26C6588A" w14:textId="77777777" w:rsidR="00225E98" w:rsidRPr="00F80E4B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F80E4B">
              <w:rPr>
                <w:rFonts w:ascii="Times New Roman" w:hAnsi="Times New Roman" w:cs="Times New Roman"/>
                <w:b/>
              </w:rPr>
              <w:t>Session #</w:t>
            </w:r>
          </w:p>
        </w:tc>
        <w:tc>
          <w:tcPr>
            <w:tcW w:w="1472" w:type="dxa"/>
          </w:tcPr>
          <w:p w14:paraId="223F6D18" w14:textId="77777777" w:rsidR="00225E98" w:rsidRPr="00F80E4B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F80E4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6499" w:type="dxa"/>
          </w:tcPr>
          <w:p w14:paraId="7648E5B7" w14:textId="77777777" w:rsidR="00225E98" w:rsidRPr="00F80E4B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F80E4B">
              <w:rPr>
                <w:rFonts w:ascii="Times New Roman" w:hAnsi="Times New Roman" w:cs="Times New Roman"/>
                <w:b/>
              </w:rPr>
              <w:t>Details of the Lesson</w:t>
            </w:r>
          </w:p>
        </w:tc>
      </w:tr>
      <w:tr w:rsidR="00BD34B7" w:rsidRPr="0001755E" w14:paraId="06A60031" w14:textId="77777777" w:rsidTr="00C41E6E">
        <w:trPr>
          <w:trHeight w:val="992"/>
        </w:trPr>
        <w:tc>
          <w:tcPr>
            <w:tcW w:w="1379" w:type="dxa"/>
          </w:tcPr>
          <w:p w14:paraId="3D3FCF86" w14:textId="63909944" w:rsidR="00BD34B7" w:rsidRPr="0001755E" w:rsidRDefault="00BD34B7" w:rsidP="009E70AB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72" w:type="dxa"/>
          </w:tcPr>
          <w:p w14:paraId="54091CCC" w14:textId="43BE722B" w:rsidR="00BD34B7" w:rsidRPr="0001755E" w:rsidRDefault="00BD34B7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5 minutes</w:t>
            </w:r>
          </w:p>
        </w:tc>
        <w:tc>
          <w:tcPr>
            <w:tcW w:w="6499" w:type="dxa"/>
          </w:tcPr>
          <w:p w14:paraId="00767C33" w14:textId="77777777" w:rsidR="00BD34B7" w:rsidRPr="0001755E" w:rsidRDefault="00EF268C" w:rsidP="00E24069">
            <w:pPr>
              <w:rPr>
                <w:rFonts w:ascii="Times New Roman" w:hAnsi="Times New Roman" w:cs="Times New Roman"/>
              </w:rPr>
            </w:pPr>
            <w:r w:rsidRPr="00A34B5D">
              <w:rPr>
                <w:rFonts w:ascii="Times New Roman" w:hAnsi="Times New Roman" w:cs="Times New Roman"/>
                <w:b/>
              </w:rPr>
              <w:t>Introductory activity</w:t>
            </w:r>
            <w:r w:rsidRPr="0001755E">
              <w:rPr>
                <w:rFonts w:ascii="Times New Roman" w:hAnsi="Times New Roman" w:cs="Times New Roman"/>
              </w:rPr>
              <w:t>:</w:t>
            </w:r>
          </w:p>
          <w:p w14:paraId="683F7C72" w14:textId="77777777" w:rsidR="00EF268C" w:rsidRPr="0001755E" w:rsidRDefault="00EF268C" w:rsidP="00E24069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Tell the students that there is a difference between an “argument” where two people disagree verbally, and an “argument” in debate.  Have them write a brief explanation of what they think a debate argument must </w:t>
            </w:r>
            <w:proofErr w:type="gramStart"/>
            <w:r w:rsidRPr="0001755E">
              <w:rPr>
                <w:rFonts w:ascii="Times New Roman" w:hAnsi="Times New Roman" w:cs="Times New Roman"/>
              </w:rPr>
              <w:t>include.</w:t>
            </w:r>
            <w:proofErr w:type="gramEnd"/>
            <w:r w:rsidRPr="0001755E">
              <w:rPr>
                <w:rFonts w:ascii="Times New Roman" w:hAnsi="Times New Roman" w:cs="Times New Roman"/>
              </w:rPr>
              <w:t xml:space="preserve">   </w:t>
            </w:r>
          </w:p>
          <w:p w14:paraId="645C4E48" w14:textId="77777777" w:rsidR="00EF268C" w:rsidRPr="0001755E" w:rsidRDefault="00EF268C" w:rsidP="00E24069">
            <w:pPr>
              <w:rPr>
                <w:rFonts w:ascii="Times New Roman" w:hAnsi="Times New Roman" w:cs="Times New Roman"/>
              </w:rPr>
            </w:pPr>
          </w:p>
          <w:p w14:paraId="7CA2A522" w14:textId="09ACC30D" w:rsidR="00EF268C" w:rsidRPr="0001755E" w:rsidRDefault="00EF268C" w:rsidP="00E24069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Ask a few students to share those responses, and use the responses as a way to direct the class into the lecture.  </w:t>
            </w:r>
          </w:p>
        </w:tc>
      </w:tr>
      <w:tr w:rsidR="00225E98" w:rsidRPr="0001755E" w14:paraId="42590273" w14:textId="77777777" w:rsidTr="00C41E6E">
        <w:trPr>
          <w:trHeight w:val="992"/>
        </w:trPr>
        <w:tc>
          <w:tcPr>
            <w:tcW w:w="1379" w:type="dxa"/>
          </w:tcPr>
          <w:p w14:paraId="04815072" w14:textId="1B2EA27F" w:rsidR="00225E98" w:rsidRPr="0001755E" w:rsidRDefault="00BD34B7" w:rsidP="009E70AB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72" w:type="dxa"/>
          </w:tcPr>
          <w:p w14:paraId="6FF7D6DD" w14:textId="1DFEAE6C" w:rsidR="00225E98" w:rsidRPr="0001755E" w:rsidRDefault="00EF268C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25 </w:t>
            </w:r>
            <w:r w:rsidR="009E70AB" w:rsidRPr="0001755E">
              <w:rPr>
                <w:rFonts w:ascii="Times New Roman" w:hAnsi="Times New Roman" w:cs="Times New Roman"/>
              </w:rPr>
              <w:t>minutes</w:t>
            </w:r>
          </w:p>
          <w:p w14:paraId="11FAD7FF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14:paraId="76CAFFF1" w14:textId="63CC71B7" w:rsidR="00F80E4B" w:rsidRDefault="0013053F" w:rsidP="00F80E4B">
            <w:pPr>
              <w:rPr>
                <w:rFonts w:ascii="Calibri" w:hAnsi="Calibri" w:cs="Times New Roman"/>
                <w:b/>
                <w:sz w:val="22"/>
              </w:rPr>
            </w:pPr>
            <w:r w:rsidRPr="00F80E4B">
              <w:rPr>
                <w:rFonts w:ascii="Times New Roman" w:hAnsi="Times New Roman" w:cs="Times New Roman"/>
                <w:b/>
              </w:rPr>
              <w:t>Lecture</w:t>
            </w:r>
            <w:r w:rsidRPr="0001755E">
              <w:rPr>
                <w:rFonts w:ascii="Times New Roman" w:hAnsi="Times New Roman" w:cs="Times New Roman"/>
              </w:rPr>
              <w:t xml:space="preserve">- </w:t>
            </w:r>
            <w:r w:rsidR="006C0633">
              <w:rPr>
                <w:rFonts w:ascii="Times New Roman" w:hAnsi="Times New Roman" w:cs="Times New Roman"/>
                <w:b/>
              </w:rPr>
              <w:t xml:space="preserve">See </w:t>
            </w:r>
            <w:proofErr w:type="spellStart"/>
            <w:r w:rsidR="006C0633">
              <w:rPr>
                <w:rFonts w:ascii="Times New Roman" w:hAnsi="Times New Roman" w:cs="Times New Roman"/>
                <w:b/>
              </w:rPr>
              <w:t>ppt</w:t>
            </w:r>
            <w:proofErr w:type="spellEnd"/>
            <w:r w:rsidR="006C0633">
              <w:rPr>
                <w:rFonts w:ascii="Times New Roman" w:hAnsi="Times New Roman" w:cs="Times New Roman"/>
                <w:b/>
              </w:rPr>
              <w:t xml:space="preserve"> with lecture notes imbedded.  </w:t>
            </w:r>
            <w:r w:rsidR="006C0633">
              <w:rPr>
                <w:rFonts w:ascii="Times New Roman" w:hAnsi="Times New Roman" w:cs="Times New Roman"/>
                <w:b/>
                <w:color w:val="4472C4" w:themeColor="accent5"/>
              </w:rPr>
              <w:t>Link to ppt.</w:t>
            </w:r>
          </w:p>
          <w:p w14:paraId="64C9C6F8" w14:textId="77777777" w:rsidR="00F80E4B" w:rsidRDefault="00F80E4B" w:rsidP="00F80E4B">
            <w:pPr>
              <w:rPr>
                <w:rFonts w:ascii="Calibri" w:hAnsi="Calibri" w:cs="Times New Roman"/>
                <w:b/>
                <w:sz w:val="22"/>
              </w:rPr>
            </w:pPr>
          </w:p>
          <w:p w14:paraId="5F3D00EA" w14:textId="120F7A14" w:rsidR="009E70AB" w:rsidRPr="0001755E" w:rsidRDefault="009E70AB" w:rsidP="00F80E4B">
            <w:pPr>
              <w:rPr>
                <w:rFonts w:ascii="Times New Roman" w:hAnsi="Times New Roman" w:cs="Times New Roman"/>
              </w:rPr>
            </w:pPr>
          </w:p>
        </w:tc>
      </w:tr>
      <w:tr w:rsidR="00225E98" w:rsidRPr="0001755E" w14:paraId="64770F6D" w14:textId="77777777" w:rsidTr="00C41E6E">
        <w:trPr>
          <w:trHeight w:val="992"/>
        </w:trPr>
        <w:tc>
          <w:tcPr>
            <w:tcW w:w="1379" w:type="dxa"/>
          </w:tcPr>
          <w:p w14:paraId="6BBFCFC4" w14:textId="1B2F9120" w:rsidR="00225E98" w:rsidRPr="0001755E" w:rsidRDefault="00BD34B7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72" w:type="dxa"/>
          </w:tcPr>
          <w:p w14:paraId="389271D0" w14:textId="095E9EA5" w:rsidR="00225E98" w:rsidRPr="0001755E" w:rsidRDefault="00EF268C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20 </w:t>
            </w:r>
            <w:r w:rsidR="00B5605A" w:rsidRPr="0001755E">
              <w:rPr>
                <w:rFonts w:ascii="Times New Roman" w:hAnsi="Times New Roman" w:cs="Times New Roman"/>
              </w:rPr>
              <w:t>minutes</w:t>
            </w:r>
          </w:p>
          <w:p w14:paraId="652509B5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14:paraId="58F25A17" w14:textId="41D31F50" w:rsidR="00101C35" w:rsidRPr="0001755E" w:rsidRDefault="00C25838" w:rsidP="00C25838">
            <w:pPr>
              <w:rPr>
                <w:rFonts w:ascii="Times New Roman" w:hAnsi="Times New Roman" w:cs="Times New Roman"/>
                <w:color w:val="4472C4" w:themeColor="accent5"/>
              </w:rPr>
            </w:pPr>
            <w:r>
              <w:rPr>
                <w:rFonts w:ascii="Times New Roman" w:hAnsi="Times New Roman" w:cs="Times New Roman"/>
                <w:b/>
              </w:rPr>
              <w:t>Guided Practice:  Argument in Debate</w:t>
            </w:r>
            <w:r w:rsidR="00E24069" w:rsidRPr="005B2F55">
              <w:rPr>
                <w:rFonts w:ascii="Times New Roman" w:hAnsi="Times New Roman" w:cs="Times New Roman"/>
                <w:b/>
              </w:rPr>
              <w:t xml:space="preserve"> Activity 1</w:t>
            </w:r>
            <w:r w:rsidR="0068007E" w:rsidRPr="0001755E">
              <w:rPr>
                <w:rFonts w:ascii="Times New Roman" w:hAnsi="Times New Roman" w:cs="Times New Roman"/>
              </w:rPr>
              <w:t xml:space="preserve"> </w:t>
            </w:r>
            <w:r w:rsidR="0001755E" w:rsidRPr="0001755E">
              <w:rPr>
                <w:rFonts w:ascii="Times New Roman" w:hAnsi="Times New Roman" w:cs="Times New Roman"/>
                <w:color w:val="4472C4" w:themeColor="accent5"/>
              </w:rPr>
              <w:t>Link</w:t>
            </w:r>
          </w:p>
        </w:tc>
      </w:tr>
      <w:tr w:rsidR="00225E98" w:rsidRPr="0001755E" w14:paraId="460E1DC6" w14:textId="77777777" w:rsidTr="00C41E6E">
        <w:trPr>
          <w:trHeight w:val="992"/>
        </w:trPr>
        <w:tc>
          <w:tcPr>
            <w:tcW w:w="1379" w:type="dxa"/>
          </w:tcPr>
          <w:p w14:paraId="4697B817" w14:textId="0AD9EB55" w:rsidR="00225E98" w:rsidRPr="0001755E" w:rsidRDefault="00BD34B7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72" w:type="dxa"/>
          </w:tcPr>
          <w:p w14:paraId="457E2EFC" w14:textId="200A5BA9" w:rsidR="00225E98" w:rsidRPr="0001755E" w:rsidRDefault="005D6109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Homework</w:t>
            </w:r>
          </w:p>
          <w:p w14:paraId="14DD5137" w14:textId="77777777" w:rsidR="00225E98" w:rsidRPr="0001755E" w:rsidRDefault="00225E98" w:rsidP="00D0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14:paraId="4D96F77E" w14:textId="6849A862" w:rsidR="00225E98" w:rsidRPr="0001755E" w:rsidRDefault="00C25838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Argument in Debate Activity 2—</w:t>
            </w:r>
            <w:r w:rsidR="00B9301E" w:rsidRPr="00B9301E">
              <w:rPr>
                <w:rFonts w:ascii="Times New Roman" w:hAnsi="Times New Roman" w:cs="Times New Roman"/>
              </w:rPr>
              <w:t xml:space="preserve">If possible, do the first example together to give guidance. </w:t>
            </w:r>
            <w:r>
              <w:rPr>
                <w:rFonts w:ascii="Times New Roman" w:hAnsi="Times New Roman" w:cs="Times New Roman"/>
              </w:rPr>
              <w:t>Use provided</w:t>
            </w:r>
            <w:r w:rsidR="005D6109" w:rsidRPr="0001755E">
              <w:rPr>
                <w:rFonts w:ascii="Times New Roman" w:hAnsi="Times New Roman" w:cs="Times New Roman"/>
              </w:rPr>
              <w:t xml:space="preserve"> debate evidence to write a claim and underline the warrants that support that claim. 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="00457577" w:rsidRPr="00117126">
              <w:rPr>
                <w:rFonts w:ascii="Times New Roman" w:hAnsi="Times New Roman" w:cs="Times New Roman"/>
                <w:b/>
              </w:rPr>
              <w:t>NOTE:</w:t>
            </w:r>
            <w:r w:rsidR="00457577" w:rsidRPr="0001755E">
              <w:rPr>
                <w:rFonts w:ascii="Times New Roman" w:hAnsi="Times New Roman" w:cs="Times New Roman"/>
              </w:rPr>
              <w:t xml:space="preserve"> This will be a more effective activity if the evidence is changed out to match the current topic</w:t>
            </w:r>
            <w:r>
              <w:rPr>
                <w:rFonts w:ascii="Times New Roman" w:hAnsi="Times New Roman" w:cs="Times New Roman"/>
              </w:rPr>
              <w:t>.]</w:t>
            </w:r>
          </w:p>
          <w:p w14:paraId="3BF5AE37" w14:textId="77777777" w:rsidR="00457577" w:rsidRPr="0001755E" w:rsidRDefault="00457577" w:rsidP="00D00892">
            <w:pPr>
              <w:rPr>
                <w:rFonts w:ascii="Times New Roman" w:hAnsi="Times New Roman" w:cs="Times New Roman"/>
              </w:rPr>
            </w:pPr>
          </w:p>
          <w:p w14:paraId="09817264" w14:textId="2ED95327" w:rsidR="00457577" w:rsidRPr="0001755E" w:rsidRDefault="00457577" w:rsidP="00D00892">
            <w:pPr>
              <w:rPr>
                <w:rFonts w:ascii="Times New Roman" w:hAnsi="Times New Roman" w:cs="Times New Roman"/>
              </w:rPr>
            </w:pPr>
          </w:p>
        </w:tc>
      </w:tr>
      <w:tr w:rsidR="00225E98" w:rsidRPr="0001755E" w14:paraId="688CFAC1" w14:textId="77777777" w:rsidTr="00C41E6E">
        <w:trPr>
          <w:trHeight w:val="992"/>
        </w:trPr>
        <w:tc>
          <w:tcPr>
            <w:tcW w:w="1379" w:type="dxa"/>
          </w:tcPr>
          <w:p w14:paraId="26991EA8" w14:textId="25C79911" w:rsidR="00225E98" w:rsidRPr="0001755E" w:rsidRDefault="00B9301E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72" w:type="dxa"/>
          </w:tcPr>
          <w:p w14:paraId="5433475F" w14:textId="73FF918A" w:rsidR="00225E98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6499" w:type="dxa"/>
          </w:tcPr>
          <w:p w14:paraId="4E45D86F" w14:textId="450F7B11" w:rsidR="00225E98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2038B4">
              <w:rPr>
                <w:rFonts w:ascii="Times New Roman" w:hAnsi="Times New Roman" w:cs="Times New Roman"/>
                <w:b/>
              </w:rPr>
              <w:t>Intro Activity</w:t>
            </w:r>
            <w:r w:rsidRPr="0001755E">
              <w:rPr>
                <w:rFonts w:ascii="Times New Roman" w:hAnsi="Times New Roman" w:cs="Times New Roman"/>
              </w:rPr>
              <w:t xml:space="preserve">- Have students choose what they think is their best claim from the homework to present to the class.   Have each student stand up and present that </w:t>
            </w:r>
            <w:proofErr w:type="gramStart"/>
            <w:r w:rsidRPr="0001755E">
              <w:rPr>
                <w:rFonts w:ascii="Times New Roman" w:hAnsi="Times New Roman" w:cs="Times New Roman"/>
              </w:rPr>
              <w:t>claim.</w:t>
            </w:r>
            <w:proofErr w:type="gramEnd"/>
            <w:r w:rsidRPr="0001755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91F11" w:rsidRPr="0001755E" w14:paraId="1677EF9A" w14:textId="77777777" w:rsidTr="00C41E6E">
        <w:trPr>
          <w:trHeight w:val="992"/>
        </w:trPr>
        <w:tc>
          <w:tcPr>
            <w:tcW w:w="1379" w:type="dxa"/>
          </w:tcPr>
          <w:p w14:paraId="72A9E4E1" w14:textId="6C39D8EF" w:rsidR="00391F11" w:rsidRPr="0001755E" w:rsidRDefault="00B9301E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72" w:type="dxa"/>
          </w:tcPr>
          <w:p w14:paraId="7ABE82A5" w14:textId="111EF1E7" w:rsidR="00391F11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6499" w:type="dxa"/>
          </w:tcPr>
          <w:p w14:paraId="79A6FE55" w14:textId="70B6B3F6" w:rsidR="00391F11" w:rsidRPr="0001755E" w:rsidRDefault="00C528B0" w:rsidP="00351F34">
            <w:pPr>
              <w:rPr>
                <w:rFonts w:ascii="Times New Roman" w:hAnsi="Times New Roman" w:cs="Times New Roman"/>
              </w:rPr>
            </w:pPr>
            <w:r w:rsidRPr="002038B4">
              <w:rPr>
                <w:rFonts w:ascii="Times New Roman" w:hAnsi="Times New Roman" w:cs="Times New Roman"/>
                <w:b/>
              </w:rPr>
              <w:t>Activity</w:t>
            </w:r>
            <w:r w:rsidRPr="0001755E">
              <w:rPr>
                <w:rFonts w:ascii="Times New Roman" w:hAnsi="Times New Roman" w:cs="Times New Roman"/>
              </w:rPr>
              <w:t xml:space="preserve">- </w:t>
            </w:r>
            <w:r w:rsidRPr="00351F34">
              <w:rPr>
                <w:rFonts w:ascii="Times New Roman" w:hAnsi="Times New Roman" w:cs="Times New Roman"/>
              </w:rPr>
              <w:t xml:space="preserve">Based on the information they have learned so far, have the students work in pairs or small groups to predict ways to make answers to </w:t>
            </w:r>
            <w:r w:rsidR="00351F34" w:rsidRPr="00351F34">
              <w:rPr>
                <w:rFonts w:ascii="Times New Roman" w:hAnsi="Times New Roman" w:cs="Times New Roman"/>
              </w:rPr>
              <w:t xml:space="preserve">claims written in Activity </w:t>
            </w:r>
            <w:r w:rsidR="00351F34">
              <w:rPr>
                <w:rFonts w:ascii="Times New Roman" w:hAnsi="Times New Roman" w:cs="Times New Roman"/>
              </w:rPr>
              <w:t>1</w:t>
            </w:r>
            <w:r w:rsidRPr="00351F34">
              <w:rPr>
                <w:rFonts w:ascii="Times New Roman" w:hAnsi="Times New Roman" w:cs="Times New Roman"/>
              </w:rPr>
              <w:t>.  Have each pair or group share out one of those ways.</w:t>
            </w:r>
            <w:r w:rsidRPr="0001755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528B0" w:rsidRPr="0001755E" w14:paraId="5CB2409D" w14:textId="77777777" w:rsidTr="00C41E6E">
        <w:trPr>
          <w:trHeight w:val="992"/>
        </w:trPr>
        <w:tc>
          <w:tcPr>
            <w:tcW w:w="1379" w:type="dxa"/>
          </w:tcPr>
          <w:p w14:paraId="30439045" w14:textId="4FEC6619" w:rsidR="00C528B0" w:rsidRPr="0001755E" w:rsidRDefault="00B9301E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72" w:type="dxa"/>
          </w:tcPr>
          <w:p w14:paraId="2B026F60" w14:textId="6E54B7B1" w:rsidR="00C528B0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6499" w:type="dxa"/>
          </w:tcPr>
          <w:p w14:paraId="009C9A14" w14:textId="5E56BBDF" w:rsidR="00DD11C3" w:rsidRPr="00BA64FF" w:rsidRDefault="00C528B0" w:rsidP="00BA64FF">
            <w:pPr>
              <w:rPr>
                <w:rFonts w:ascii="Times New Roman" w:hAnsi="Times New Roman" w:cs="Times New Roman"/>
                <w:b/>
              </w:rPr>
            </w:pPr>
            <w:r w:rsidRPr="00BA64FF">
              <w:rPr>
                <w:rFonts w:ascii="Times New Roman" w:hAnsi="Times New Roman" w:cs="Times New Roman"/>
              </w:rPr>
              <w:t>Present the information about how to answer arguments using the detailed</w:t>
            </w:r>
            <w:r w:rsidR="00BA64FF" w:rsidRPr="00BA64FF">
              <w:rPr>
                <w:rFonts w:ascii="Times New Roman" w:hAnsi="Times New Roman" w:cs="Times New Roman"/>
              </w:rPr>
              <w:t xml:space="preserve"> notes provided on each slide within the </w:t>
            </w:r>
            <w:proofErr w:type="spellStart"/>
            <w:r w:rsidR="00BA64FF" w:rsidRPr="00BA64FF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BA64FF">
              <w:rPr>
                <w:rFonts w:ascii="Times New Roman" w:hAnsi="Times New Roman" w:cs="Times New Roman"/>
                <w:b/>
              </w:rPr>
              <w:t xml:space="preserve">. </w:t>
            </w:r>
            <w:r w:rsidR="00DD11C3" w:rsidRPr="00BA64FF">
              <w:rPr>
                <w:rFonts w:ascii="Times New Roman" w:hAnsi="Times New Roman" w:cs="Times New Roman"/>
                <w:b/>
              </w:rPr>
              <w:t xml:space="preserve"> </w:t>
            </w:r>
            <w:r w:rsidR="00FF0B22" w:rsidRPr="00BA64FF">
              <w:rPr>
                <w:rFonts w:ascii="Times New Roman" w:hAnsi="Times New Roman" w:cs="Times New Roman"/>
                <w:b/>
              </w:rPr>
              <w:t>WAYS TO ANSWER ARGUMENTS</w:t>
            </w:r>
            <w:r w:rsidR="00BA64FF" w:rsidRPr="00BA64FF">
              <w:rPr>
                <w:rFonts w:ascii="Times New Roman" w:hAnsi="Times New Roman" w:cs="Times New Roman"/>
                <w:b/>
              </w:rPr>
              <w:t xml:space="preserve"> PPT</w:t>
            </w:r>
          </w:p>
          <w:p w14:paraId="17777438" w14:textId="25F9F0EE" w:rsidR="00C528B0" w:rsidRPr="0001755E" w:rsidRDefault="00C528B0" w:rsidP="00BA64FF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C528B0" w:rsidRPr="0001755E" w14:paraId="511780BE" w14:textId="77777777" w:rsidTr="00C41E6E">
        <w:trPr>
          <w:trHeight w:val="992"/>
        </w:trPr>
        <w:tc>
          <w:tcPr>
            <w:tcW w:w="1379" w:type="dxa"/>
          </w:tcPr>
          <w:p w14:paraId="78DA698B" w14:textId="6780965C" w:rsidR="00C528B0" w:rsidRPr="0001755E" w:rsidRDefault="00B9301E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72" w:type="dxa"/>
          </w:tcPr>
          <w:p w14:paraId="6E100516" w14:textId="39FD6AD3" w:rsidR="00C528B0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6499" w:type="dxa"/>
          </w:tcPr>
          <w:p w14:paraId="75CF61C8" w14:textId="2EE921E6" w:rsidR="00C528B0" w:rsidRPr="0001755E" w:rsidRDefault="00C528B0" w:rsidP="00D00892">
            <w:pPr>
              <w:rPr>
                <w:rFonts w:ascii="Times New Roman" w:hAnsi="Times New Roman" w:cs="Times New Roman"/>
              </w:rPr>
            </w:pPr>
            <w:r w:rsidRPr="002038B4">
              <w:rPr>
                <w:rFonts w:ascii="Times New Roman" w:hAnsi="Times New Roman" w:cs="Times New Roman"/>
                <w:b/>
              </w:rPr>
              <w:t>Activity</w:t>
            </w:r>
            <w:r w:rsidRPr="0001755E">
              <w:rPr>
                <w:rFonts w:ascii="Times New Roman" w:hAnsi="Times New Roman" w:cs="Times New Roman"/>
              </w:rPr>
              <w:t xml:space="preserve">- using the homework from the previous day, have students collaborate to make answers to the </w:t>
            </w:r>
            <w:r w:rsidR="00351F34">
              <w:rPr>
                <w:rFonts w:ascii="Times New Roman" w:hAnsi="Times New Roman" w:cs="Times New Roman"/>
              </w:rPr>
              <w:t>claims</w:t>
            </w:r>
            <w:r w:rsidRPr="0001755E">
              <w:rPr>
                <w:rFonts w:ascii="Times New Roman" w:hAnsi="Times New Roman" w:cs="Times New Roman"/>
              </w:rPr>
              <w:t xml:space="preserve"> that they wrote for the homework</w:t>
            </w:r>
            <w:r w:rsidR="00351F34">
              <w:rPr>
                <w:rFonts w:ascii="Times New Roman" w:hAnsi="Times New Roman" w:cs="Times New Roman"/>
              </w:rPr>
              <w:t xml:space="preserve"> in Activity 2</w:t>
            </w:r>
            <w:r w:rsidRPr="0001755E">
              <w:rPr>
                <w:rFonts w:ascii="Times New Roman" w:hAnsi="Times New Roman" w:cs="Times New Roman"/>
              </w:rPr>
              <w:t xml:space="preserve">.   </w:t>
            </w:r>
          </w:p>
          <w:p w14:paraId="09BBE45B" w14:textId="77777777" w:rsidR="002337E8" w:rsidRPr="0001755E" w:rsidRDefault="002337E8" w:rsidP="00D00892">
            <w:pPr>
              <w:rPr>
                <w:rFonts w:ascii="Times New Roman" w:hAnsi="Times New Roman" w:cs="Times New Roman"/>
              </w:rPr>
            </w:pPr>
          </w:p>
          <w:p w14:paraId="77A0061D" w14:textId="6B8FFE15" w:rsidR="002337E8" w:rsidRPr="0001755E" w:rsidRDefault="002337E8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Let students know that they will have a quiz over this set of information tomorrow.  </w:t>
            </w:r>
          </w:p>
        </w:tc>
      </w:tr>
      <w:tr w:rsidR="002337E8" w:rsidRPr="0001755E" w14:paraId="1620574D" w14:textId="77777777" w:rsidTr="00C41E6E">
        <w:trPr>
          <w:trHeight w:val="992"/>
        </w:trPr>
        <w:tc>
          <w:tcPr>
            <w:tcW w:w="1379" w:type="dxa"/>
          </w:tcPr>
          <w:p w14:paraId="3B2F0588" w14:textId="1DD3D4F8" w:rsidR="002337E8" w:rsidRPr="0001755E" w:rsidRDefault="00B9301E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1472" w:type="dxa"/>
          </w:tcPr>
          <w:p w14:paraId="15F3F7B8" w14:textId="5C3E86C2" w:rsidR="002337E8" w:rsidRPr="0001755E" w:rsidRDefault="002337E8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15-20 minutes</w:t>
            </w:r>
          </w:p>
        </w:tc>
        <w:tc>
          <w:tcPr>
            <w:tcW w:w="6499" w:type="dxa"/>
          </w:tcPr>
          <w:p w14:paraId="4B7301FE" w14:textId="2EAF92B3" w:rsidR="002337E8" w:rsidRPr="00DD11C3" w:rsidRDefault="008E30B6" w:rsidP="00D00892">
            <w:pPr>
              <w:rPr>
                <w:rFonts w:ascii="Times New Roman" w:hAnsi="Times New Roman" w:cs="Times New Roman"/>
                <w:color w:val="4472C4" w:themeColor="accent5"/>
              </w:rPr>
            </w:pPr>
            <w:r w:rsidRPr="0001755E">
              <w:rPr>
                <w:rFonts w:ascii="Times New Roman" w:hAnsi="Times New Roman" w:cs="Times New Roman"/>
              </w:rPr>
              <w:t>Give the argument/answers quiz included at the end of these lessons.</w:t>
            </w:r>
            <w:r w:rsidR="00DD11C3">
              <w:rPr>
                <w:rFonts w:ascii="Times New Roman" w:hAnsi="Times New Roman" w:cs="Times New Roman"/>
                <w:color w:val="4472C4" w:themeColor="accent5"/>
              </w:rPr>
              <w:t xml:space="preserve"> Link</w:t>
            </w:r>
          </w:p>
        </w:tc>
      </w:tr>
    </w:tbl>
    <w:p w14:paraId="0CF41123" w14:textId="77777777" w:rsidR="00F452F0" w:rsidRPr="0001755E" w:rsidRDefault="00F452F0" w:rsidP="00F452F0">
      <w:pPr>
        <w:rPr>
          <w:rFonts w:ascii="Times New Roman" w:hAnsi="Times New Roman" w:cs="Times New Roman"/>
          <w:color w:val="008EC8"/>
        </w:rPr>
      </w:pPr>
      <w:r w:rsidRPr="0001755E">
        <w:rPr>
          <w:rFonts w:ascii="Times New Roman" w:hAnsi="Times New Roman" w:cs="Times New Roman"/>
          <w:color w:val="008EC8"/>
        </w:rPr>
        <w:br w:type="page"/>
      </w:r>
      <w:r w:rsidRPr="0001755E">
        <w:rPr>
          <w:rFonts w:ascii="Times New Roman" w:hAnsi="Times New Roman" w:cs="Times New Roman"/>
          <w:color w:val="008EC8"/>
        </w:rPr>
        <w:lastRenderedPageBreak/>
        <w:t>PART 3—ASSESSMENT EVIDENCE</w:t>
      </w:r>
    </w:p>
    <w:p w14:paraId="0A4221E4" w14:textId="77777777" w:rsidR="00BA0C4E" w:rsidRPr="0001755E" w:rsidRDefault="00BA0C4E" w:rsidP="00F452F0">
      <w:pPr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01755E" w14:paraId="22B068B8" w14:textId="77777777" w:rsidTr="00136E18">
        <w:trPr>
          <w:trHeight w:val="3608"/>
        </w:trPr>
        <w:tc>
          <w:tcPr>
            <w:tcW w:w="9350" w:type="dxa"/>
          </w:tcPr>
          <w:p w14:paraId="261AE7D2" w14:textId="77777777" w:rsidR="00BA0C4E" w:rsidRPr="00A34B5D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A34B5D">
              <w:rPr>
                <w:rFonts w:ascii="Times New Roman" w:hAnsi="Times New Roman" w:cs="Times New Roman"/>
                <w:b/>
              </w:rPr>
              <w:t>Performance Task</w:t>
            </w:r>
            <w:r w:rsidR="00C54FF6" w:rsidRPr="00A34B5D">
              <w:rPr>
                <w:rFonts w:ascii="Times New Roman" w:hAnsi="Times New Roman" w:cs="Times New Roman"/>
                <w:b/>
              </w:rPr>
              <w:t>, Product,</w:t>
            </w:r>
            <w:r w:rsidRPr="00A34B5D">
              <w:rPr>
                <w:rFonts w:ascii="Times New Roman" w:hAnsi="Times New Roman" w:cs="Times New Roman"/>
                <w:b/>
              </w:rPr>
              <w:t xml:space="preserve"> or Other Key Evidence of Learning (</w:t>
            </w:r>
            <w:r w:rsidR="00C54FF6" w:rsidRPr="00A34B5D">
              <w:rPr>
                <w:rFonts w:ascii="Times New Roman" w:hAnsi="Times New Roman" w:cs="Times New Roman"/>
                <w:b/>
              </w:rPr>
              <w:t>How</w:t>
            </w:r>
            <w:r w:rsidRPr="00A34B5D">
              <w:rPr>
                <w:rFonts w:ascii="Times New Roman" w:hAnsi="Times New Roman" w:cs="Times New Roman"/>
                <w:b/>
              </w:rPr>
              <w:t xml:space="preserve"> will students </w:t>
            </w:r>
            <w:r w:rsidR="00C54FF6" w:rsidRPr="00A34B5D">
              <w:rPr>
                <w:rFonts w:ascii="Times New Roman" w:hAnsi="Times New Roman" w:cs="Times New Roman"/>
                <w:b/>
              </w:rPr>
              <w:t>demonstrate a level of proficiency for this skill?</w:t>
            </w:r>
            <w:r w:rsidRPr="00A34B5D">
              <w:rPr>
                <w:rFonts w:ascii="Times New Roman" w:hAnsi="Times New Roman" w:cs="Times New Roman"/>
                <w:b/>
              </w:rPr>
              <w:t>)</w:t>
            </w:r>
          </w:p>
          <w:p w14:paraId="29F466DC" w14:textId="12E93E62" w:rsidR="00C54FF6" w:rsidRPr="0001755E" w:rsidRDefault="00C54FF6" w:rsidP="00D00892">
            <w:pPr>
              <w:rPr>
                <w:rFonts w:ascii="Times New Roman" w:hAnsi="Times New Roman" w:cs="Times New Roman"/>
              </w:rPr>
            </w:pPr>
          </w:p>
          <w:p w14:paraId="190AE93B" w14:textId="7937966E" w:rsidR="00C41E6E" w:rsidRPr="0001755E" w:rsidRDefault="00C41E6E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Students will complete the Argument Construction Activity, Part 1 and 2. </w:t>
            </w:r>
            <w:r w:rsidR="003E2CA1">
              <w:rPr>
                <w:rFonts w:ascii="Times New Roman" w:hAnsi="Times New Roman" w:cs="Times New Roman"/>
              </w:rPr>
              <w:t xml:space="preserve"> Handouts</w:t>
            </w:r>
          </w:p>
          <w:p w14:paraId="201AC5FD" w14:textId="3C3C7F41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77EABD72" w14:textId="707B4BE0" w:rsidR="008E30B6" w:rsidRPr="0001755E" w:rsidRDefault="008E30B6" w:rsidP="00D00892">
            <w:pPr>
              <w:rPr>
                <w:rFonts w:ascii="Times New Roman" w:hAnsi="Times New Roman" w:cs="Times New Roman"/>
              </w:rPr>
            </w:pPr>
          </w:p>
          <w:p w14:paraId="3E2A3A00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74FFE997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18B12CA9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600B0AF6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64AE1D27" w14:textId="77777777" w:rsidR="00BA0C4E" w:rsidRPr="0001755E" w:rsidRDefault="00BA0C4E" w:rsidP="00D008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01755E" w14:paraId="7C9C59CE" w14:textId="77777777" w:rsidTr="00136E18">
        <w:trPr>
          <w:trHeight w:val="3428"/>
        </w:trPr>
        <w:tc>
          <w:tcPr>
            <w:tcW w:w="9350" w:type="dxa"/>
          </w:tcPr>
          <w:p w14:paraId="06A157DC" w14:textId="77777777" w:rsidR="00BA0C4E" w:rsidRPr="00A34B5D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A34B5D">
              <w:rPr>
                <w:rFonts w:ascii="Times New Roman" w:hAnsi="Times New Roman" w:cs="Times New Roman"/>
                <w:b/>
              </w:rPr>
              <w:t>Key criteria to measure Performance Task(s) or Key Evidence:</w:t>
            </w:r>
          </w:p>
          <w:p w14:paraId="76B43B9B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  <w:r w:rsidRPr="00A34B5D">
              <w:rPr>
                <w:rFonts w:ascii="Times New Roman" w:hAnsi="Times New Roman" w:cs="Times New Roman"/>
                <w:b/>
              </w:rPr>
              <w:t>Examples:  Rubric, Checklist, etc.</w:t>
            </w:r>
          </w:p>
          <w:p w14:paraId="7B5F9B59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1DD790DB" w14:textId="3DBDE41D" w:rsidR="00BA0C4E" w:rsidRPr="0001755E" w:rsidRDefault="008E30B6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Key is given for the Argument Quiz</w:t>
            </w:r>
            <w:r w:rsidR="00A34B5D">
              <w:rPr>
                <w:rFonts w:ascii="Times New Roman" w:hAnsi="Times New Roman" w:cs="Times New Roman"/>
              </w:rPr>
              <w:t>—</w:t>
            </w:r>
            <w:r w:rsidR="00A34B5D" w:rsidRPr="003E2CA1">
              <w:rPr>
                <w:rFonts w:ascii="Times New Roman" w:hAnsi="Times New Roman" w:cs="Times New Roman"/>
                <w:color w:val="5B9BD5" w:themeColor="accent1"/>
              </w:rPr>
              <w:t>Link protected</w:t>
            </w:r>
          </w:p>
          <w:p w14:paraId="71DCEE35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43AB607D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20A1715B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6C8670A5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152E3B62" w14:textId="77777777" w:rsidR="00BA0C4E" w:rsidRPr="0001755E" w:rsidRDefault="00BA0C4E" w:rsidP="00D008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01755E" w14:paraId="19700005" w14:textId="77777777" w:rsidTr="00136E18">
        <w:trPr>
          <w:trHeight w:val="3374"/>
        </w:trPr>
        <w:tc>
          <w:tcPr>
            <w:tcW w:w="9350" w:type="dxa"/>
          </w:tcPr>
          <w:p w14:paraId="29A8E8B5" w14:textId="77777777" w:rsidR="00BA0C4E" w:rsidRPr="007C3B3C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7C3B3C">
              <w:rPr>
                <w:rFonts w:ascii="Times New Roman" w:hAnsi="Times New Roman" w:cs="Times New Roman"/>
                <w:b/>
              </w:rPr>
              <w:t>Assessment Strategies</w:t>
            </w:r>
            <w:r w:rsidR="00852419" w:rsidRPr="007C3B3C">
              <w:rPr>
                <w:rFonts w:ascii="Times New Roman" w:hAnsi="Times New Roman" w:cs="Times New Roman"/>
                <w:b/>
              </w:rPr>
              <w:t xml:space="preserve"> (Identify Informal/Formal Strategies)</w:t>
            </w:r>
            <w:r w:rsidRPr="007C3B3C">
              <w:rPr>
                <w:rFonts w:ascii="Times New Roman" w:hAnsi="Times New Roman" w:cs="Times New Roman"/>
                <w:b/>
              </w:rPr>
              <w:t>:</w:t>
            </w:r>
          </w:p>
          <w:p w14:paraId="4FF433E1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051B933B" w14:textId="23C61562" w:rsidR="00BA0C4E" w:rsidRPr="0001755E" w:rsidRDefault="008E30B6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Informal:  In class activities- paired and group</w:t>
            </w:r>
          </w:p>
          <w:p w14:paraId="012F2739" w14:textId="6E92EA96" w:rsidR="008E30B6" w:rsidRPr="0001755E" w:rsidRDefault="008E30B6" w:rsidP="00D00892">
            <w:pPr>
              <w:rPr>
                <w:rFonts w:ascii="Times New Roman" w:hAnsi="Times New Roman" w:cs="Times New Roman"/>
              </w:rPr>
            </w:pPr>
          </w:p>
          <w:p w14:paraId="153E7B59" w14:textId="28C5A45D" w:rsidR="008E30B6" w:rsidRPr="0001755E" w:rsidRDefault="007C3B3C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Formal:  </w:t>
            </w:r>
            <w:r w:rsidR="008E30B6" w:rsidRPr="0001755E">
              <w:rPr>
                <w:rFonts w:ascii="Times New Roman" w:hAnsi="Times New Roman" w:cs="Times New Roman"/>
              </w:rPr>
              <w:t>Quiz</w:t>
            </w:r>
            <w:r w:rsidR="00A34B5D">
              <w:rPr>
                <w:rFonts w:ascii="Times New Roman" w:hAnsi="Times New Roman" w:cs="Times New Roman"/>
              </w:rPr>
              <w:t>—</w:t>
            </w:r>
            <w:r w:rsidR="00A34B5D" w:rsidRPr="003E2CA1">
              <w:rPr>
                <w:rFonts w:ascii="Times New Roman" w:hAnsi="Times New Roman" w:cs="Times New Roman"/>
                <w:color w:val="5B9BD5" w:themeColor="accent1"/>
              </w:rPr>
              <w:t>Link protected</w:t>
            </w:r>
          </w:p>
          <w:p w14:paraId="0DEBEE77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2F280F44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2EDE7AD9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281B93D3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4502D9F2" w14:textId="77777777" w:rsidR="00BA0C4E" w:rsidRPr="0001755E" w:rsidRDefault="00BA0C4E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78BD70E4" w14:textId="77777777" w:rsidR="00F452F0" w:rsidRPr="0001755E" w:rsidRDefault="00F452F0" w:rsidP="00D00892">
      <w:pPr>
        <w:rPr>
          <w:rFonts w:ascii="Times New Roman" w:hAnsi="Times New Roman" w:cs="Times New Roman"/>
        </w:rPr>
      </w:pPr>
    </w:p>
    <w:p w14:paraId="16A0DA0F" w14:textId="77777777" w:rsidR="00BA0C4E" w:rsidRPr="0001755E" w:rsidRDefault="00F452F0" w:rsidP="00D00892">
      <w:pPr>
        <w:rPr>
          <w:rFonts w:ascii="Times New Roman" w:hAnsi="Times New Roman" w:cs="Times New Roman"/>
        </w:rPr>
      </w:pPr>
      <w:r w:rsidRPr="0001755E">
        <w:rPr>
          <w:rFonts w:ascii="Times New Roman" w:hAnsi="Times New Roman" w:cs="Times New Roman"/>
        </w:rPr>
        <w:br w:type="page"/>
      </w:r>
    </w:p>
    <w:p w14:paraId="33DA3569" w14:textId="77777777" w:rsidR="007D66BF" w:rsidRPr="0001755E" w:rsidRDefault="007D66BF" w:rsidP="00F452F0">
      <w:pPr>
        <w:outlineLvl w:val="0"/>
        <w:rPr>
          <w:rFonts w:ascii="Times New Roman" w:hAnsi="Times New Roman" w:cs="Times New Roman"/>
        </w:rPr>
      </w:pPr>
      <w:r w:rsidRPr="0001755E">
        <w:rPr>
          <w:rFonts w:ascii="Times New Roman" w:hAnsi="Times New Roman" w:cs="Times New Roman"/>
        </w:rPr>
        <w:lastRenderedPageBreak/>
        <w:t>Plans for after this lesson/competency is complete (How will you extend, enrich?):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020" w:rsidRPr="0001755E" w14:paraId="5932F2EE" w14:textId="77777777">
        <w:tc>
          <w:tcPr>
            <w:tcW w:w="9350" w:type="dxa"/>
          </w:tcPr>
          <w:p w14:paraId="553FCD51" w14:textId="021FD603" w:rsidR="00207020" w:rsidRPr="0001755E" w:rsidRDefault="00334BED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the first debate tournament, bring your flowsheets to class to share various arguments being made on the topic from both sides of the resolution.  Do an in-class activity of class discussion or pair/share and make a list of the top 5 arguments on each side of the resolution.  Share with the entire class.  Develop strategies for creating effective counter-arguments.  Make research assignments for these counter arguments.  Begin the process of writing “argument briefs” to share with the squad for future tournaments.  Each Monday, </w:t>
            </w:r>
            <w:r w:rsidR="0001649B">
              <w:rPr>
                <w:rFonts w:ascii="Times New Roman" w:hAnsi="Times New Roman" w:cs="Times New Roman"/>
              </w:rPr>
              <w:t>brainstorm new arguments from the previous tournament, and continue the above process for research, creating new counter- argument positions to add to the squad briefs.</w:t>
            </w:r>
          </w:p>
          <w:p w14:paraId="0BB483E8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4B17555F" w14:textId="77777777" w:rsidR="007D66BF" w:rsidRPr="0001755E" w:rsidRDefault="007D66BF" w:rsidP="00CF7A93">
            <w:pPr>
              <w:rPr>
                <w:rFonts w:ascii="Times New Roman" w:hAnsi="Times New Roman" w:cs="Times New Roman"/>
              </w:rPr>
            </w:pPr>
          </w:p>
        </w:tc>
      </w:tr>
    </w:tbl>
    <w:p w14:paraId="129E7100" w14:textId="77777777" w:rsidR="00207020" w:rsidRPr="0001755E" w:rsidRDefault="00207020" w:rsidP="00D00892">
      <w:pPr>
        <w:rPr>
          <w:rFonts w:ascii="Times New Roman" w:hAnsi="Times New Roman" w:cs="Times New Roman"/>
        </w:rPr>
      </w:pPr>
    </w:p>
    <w:p w14:paraId="6361CCFD" w14:textId="77777777" w:rsidR="007D66BF" w:rsidRPr="0001755E" w:rsidRDefault="007D66BF" w:rsidP="00F452F0">
      <w:pPr>
        <w:outlineLvl w:val="0"/>
        <w:rPr>
          <w:rFonts w:ascii="Times New Roman" w:hAnsi="Times New Roman" w:cs="Times New Roman"/>
        </w:rPr>
      </w:pPr>
      <w:r w:rsidRPr="00CF7A93">
        <w:rPr>
          <w:rFonts w:ascii="Times New Roman" w:hAnsi="Times New Roman" w:cs="Times New Roman"/>
          <w:b/>
        </w:rPr>
        <w:t>Key Resources Used:  Websites, books, film clips, etc</w:t>
      </w:r>
      <w:r w:rsidRPr="0001755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66BF" w:rsidRPr="0001755E" w14:paraId="28CB9FD9" w14:textId="77777777">
        <w:tc>
          <w:tcPr>
            <w:tcW w:w="4675" w:type="dxa"/>
          </w:tcPr>
          <w:p w14:paraId="3A01E465" w14:textId="77777777" w:rsidR="007D66BF" w:rsidRPr="0001755E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01755E">
              <w:rPr>
                <w:rFonts w:ascii="Times New Roman" w:hAnsi="Times New Roman" w:cs="Times New Roman"/>
                <w:b/>
              </w:rPr>
              <w:t>Names of Resource(s):</w:t>
            </w:r>
          </w:p>
        </w:tc>
        <w:tc>
          <w:tcPr>
            <w:tcW w:w="4675" w:type="dxa"/>
          </w:tcPr>
          <w:p w14:paraId="75A3D267" w14:textId="77777777" w:rsidR="007D66BF" w:rsidRPr="0001755E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01755E">
              <w:rPr>
                <w:rFonts w:ascii="Times New Roman" w:hAnsi="Times New Roman" w:cs="Times New Roman"/>
                <w:b/>
              </w:rPr>
              <w:t>Access to Resource(s) if available:</w:t>
            </w:r>
          </w:p>
        </w:tc>
      </w:tr>
      <w:tr w:rsidR="007D66BF" w:rsidRPr="0001755E" w14:paraId="3CF3B7D8" w14:textId="77777777">
        <w:trPr>
          <w:trHeight w:val="320"/>
        </w:trPr>
        <w:tc>
          <w:tcPr>
            <w:tcW w:w="4675" w:type="dxa"/>
          </w:tcPr>
          <w:p w14:paraId="26C00700" w14:textId="5D03273A" w:rsidR="007D66BF" w:rsidRPr="0001755E" w:rsidRDefault="009E70AB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NSDA </w:t>
            </w:r>
            <w:r w:rsidR="00F54673" w:rsidRPr="0001755E">
              <w:rPr>
                <w:rFonts w:ascii="Times New Roman" w:hAnsi="Times New Roman" w:cs="Times New Roman"/>
              </w:rPr>
              <w:t>Policy Debate Textbook</w:t>
            </w:r>
            <w:r w:rsidR="00B5605A" w:rsidRPr="0001755E">
              <w:rPr>
                <w:rFonts w:ascii="Times New Roman" w:hAnsi="Times New Roman" w:cs="Times New Roman"/>
              </w:rPr>
              <w:t>- Chapter 2</w:t>
            </w:r>
          </w:p>
        </w:tc>
        <w:tc>
          <w:tcPr>
            <w:tcW w:w="4675" w:type="dxa"/>
          </w:tcPr>
          <w:p w14:paraId="72B478B3" w14:textId="055FD317" w:rsidR="007D66BF" w:rsidRPr="0001755E" w:rsidRDefault="00A0380A" w:rsidP="00D00892">
            <w:pPr>
              <w:rPr>
                <w:rFonts w:ascii="Times New Roman" w:hAnsi="Times New Roman" w:cs="Times New Roman"/>
              </w:rPr>
            </w:pPr>
            <w:hyperlink r:id="rId7" w:history="1">
              <w:r w:rsidR="00B5605A" w:rsidRPr="0001755E">
                <w:rPr>
                  <w:rStyle w:val="Hyperlink"/>
                  <w:rFonts w:ascii="Times New Roman" w:hAnsi="Times New Roman" w:cs="Times New Roman"/>
                </w:rPr>
                <w:t>https://www.speechanddebate.org/wp-content/uploads/Policy-Debate-Textbook-1.pdf</w:t>
              </w:r>
            </w:hyperlink>
          </w:p>
          <w:p w14:paraId="73AC2E12" w14:textId="77777777" w:rsidR="00B5605A" w:rsidRPr="0001755E" w:rsidRDefault="00B5605A" w:rsidP="00D00892">
            <w:pPr>
              <w:rPr>
                <w:rFonts w:ascii="Times New Roman" w:hAnsi="Times New Roman" w:cs="Times New Roman"/>
              </w:rPr>
            </w:pPr>
          </w:p>
          <w:p w14:paraId="2FD94333" w14:textId="68280F82" w:rsidR="00B5605A" w:rsidRPr="0001755E" w:rsidRDefault="00B5605A" w:rsidP="00D00892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>**requires Resource Package</w:t>
            </w:r>
          </w:p>
        </w:tc>
      </w:tr>
      <w:tr w:rsidR="007D66BF" w:rsidRPr="0001755E" w14:paraId="36A8669F" w14:textId="77777777">
        <w:trPr>
          <w:trHeight w:val="320"/>
        </w:trPr>
        <w:tc>
          <w:tcPr>
            <w:tcW w:w="4675" w:type="dxa"/>
          </w:tcPr>
          <w:p w14:paraId="6CE0BBC6" w14:textId="468EB9A4" w:rsidR="007D66BF" w:rsidRPr="0001755E" w:rsidRDefault="005D6109" w:rsidP="00117126">
            <w:pPr>
              <w:rPr>
                <w:rFonts w:ascii="Times New Roman" w:hAnsi="Times New Roman" w:cs="Times New Roman"/>
              </w:rPr>
            </w:pPr>
            <w:r w:rsidRPr="0001755E">
              <w:rPr>
                <w:rFonts w:ascii="Times New Roman" w:hAnsi="Times New Roman" w:cs="Times New Roman"/>
              </w:rPr>
              <w:t xml:space="preserve">Argument </w:t>
            </w:r>
            <w:r w:rsidR="00117126">
              <w:rPr>
                <w:rFonts w:ascii="Times New Roman" w:hAnsi="Times New Roman" w:cs="Times New Roman"/>
              </w:rPr>
              <w:t>in Debate</w:t>
            </w:r>
            <w:r w:rsidRPr="0001755E">
              <w:rPr>
                <w:rFonts w:ascii="Times New Roman" w:hAnsi="Times New Roman" w:cs="Times New Roman"/>
              </w:rPr>
              <w:t xml:space="preserve"> </w:t>
            </w:r>
            <w:r w:rsidR="009D280D">
              <w:rPr>
                <w:rFonts w:ascii="Times New Roman" w:hAnsi="Times New Roman" w:cs="Times New Roman"/>
              </w:rPr>
              <w:t xml:space="preserve">Guided </w:t>
            </w:r>
            <w:r w:rsidRPr="0001755E">
              <w:rPr>
                <w:rFonts w:ascii="Times New Roman" w:hAnsi="Times New Roman" w:cs="Times New Roman"/>
              </w:rPr>
              <w:t>Activity</w:t>
            </w:r>
            <w:r w:rsidR="0011712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75" w:type="dxa"/>
          </w:tcPr>
          <w:p w14:paraId="049080C3" w14:textId="5C3DBCB7" w:rsidR="007D66BF" w:rsidRPr="00017771" w:rsidRDefault="00F718DF" w:rsidP="00D0089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 xml:space="preserve">Handout 1 </w:t>
            </w:r>
            <w:r w:rsidR="0001755E" w:rsidRPr="00017771">
              <w:rPr>
                <w:rFonts w:ascii="Times New Roman" w:hAnsi="Times New Roman" w:cs="Times New Roman"/>
                <w:color w:val="2E74B5" w:themeColor="accent1" w:themeShade="BF"/>
              </w:rPr>
              <w:t>Link</w:t>
            </w:r>
            <w:r w:rsidR="00300FC9" w:rsidRPr="00017771">
              <w:rPr>
                <w:rFonts w:ascii="Times New Roman" w:hAnsi="Times New Roman" w:cs="Times New Roman"/>
                <w:color w:val="2E74B5" w:themeColor="accent1" w:themeShade="BF"/>
              </w:rPr>
              <w:t xml:space="preserve">  </w:t>
            </w:r>
          </w:p>
        </w:tc>
      </w:tr>
      <w:tr w:rsidR="007D66BF" w:rsidRPr="0001755E" w14:paraId="1431D1DA" w14:textId="77777777">
        <w:trPr>
          <w:trHeight w:val="320"/>
        </w:trPr>
        <w:tc>
          <w:tcPr>
            <w:tcW w:w="4675" w:type="dxa"/>
          </w:tcPr>
          <w:p w14:paraId="7575BAEC" w14:textId="267EE735" w:rsidR="007D66BF" w:rsidRPr="0001755E" w:rsidRDefault="00117126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 in Debate Activity 2</w:t>
            </w:r>
          </w:p>
        </w:tc>
        <w:tc>
          <w:tcPr>
            <w:tcW w:w="4675" w:type="dxa"/>
          </w:tcPr>
          <w:p w14:paraId="4090F5C8" w14:textId="2F549DFD" w:rsidR="007D66BF" w:rsidRPr="00017771" w:rsidRDefault="00F718DF" w:rsidP="00D0089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 xml:space="preserve">Handout 2 </w:t>
            </w:r>
            <w:r w:rsidR="003E2CA1" w:rsidRPr="00017771">
              <w:rPr>
                <w:rFonts w:ascii="Times New Roman" w:hAnsi="Times New Roman" w:cs="Times New Roman"/>
                <w:color w:val="2E74B5" w:themeColor="accent1" w:themeShade="BF"/>
              </w:rPr>
              <w:t>Link</w:t>
            </w:r>
          </w:p>
        </w:tc>
      </w:tr>
      <w:tr w:rsidR="009D280D" w:rsidRPr="0001755E" w14:paraId="21BA5C41" w14:textId="77777777">
        <w:trPr>
          <w:trHeight w:val="320"/>
        </w:trPr>
        <w:tc>
          <w:tcPr>
            <w:tcW w:w="4675" w:type="dxa"/>
          </w:tcPr>
          <w:p w14:paraId="2EA79044" w14:textId="36088EAB" w:rsidR="009D280D" w:rsidRPr="0001755E" w:rsidRDefault="009D280D" w:rsidP="00D0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and Answer Key</w:t>
            </w:r>
          </w:p>
        </w:tc>
        <w:tc>
          <w:tcPr>
            <w:tcW w:w="4675" w:type="dxa"/>
          </w:tcPr>
          <w:p w14:paraId="6D5645A2" w14:textId="015615F5" w:rsidR="009D280D" w:rsidRPr="0001755E" w:rsidRDefault="009D280D" w:rsidP="00D00892">
            <w:pPr>
              <w:rPr>
                <w:rFonts w:ascii="Times New Roman" w:hAnsi="Times New Roman" w:cs="Times New Roman"/>
              </w:rPr>
            </w:pPr>
            <w:r w:rsidRPr="009D280D">
              <w:rPr>
                <w:rFonts w:ascii="Times New Roman" w:hAnsi="Times New Roman" w:cs="Times New Roman"/>
                <w:color w:val="2E74B5" w:themeColor="accent1" w:themeShade="BF"/>
              </w:rPr>
              <w:t>Link (Protected)</w:t>
            </w:r>
          </w:p>
        </w:tc>
      </w:tr>
    </w:tbl>
    <w:p w14:paraId="3C7DE65E" w14:textId="77777777" w:rsidR="007D66BF" w:rsidRPr="0001755E" w:rsidRDefault="007D66BF" w:rsidP="00D00892">
      <w:pPr>
        <w:rPr>
          <w:rFonts w:ascii="Times New Roman" w:hAnsi="Times New Roman" w:cs="Times New Roman"/>
        </w:rPr>
      </w:pPr>
    </w:p>
    <w:p w14:paraId="44FB784B" w14:textId="77777777" w:rsidR="00C54FF6" w:rsidRPr="0001755E" w:rsidRDefault="00C54FF6" w:rsidP="00F452F0">
      <w:pPr>
        <w:outlineLvl w:val="0"/>
        <w:rPr>
          <w:rFonts w:ascii="Times New Roman" w:hAnsi="Times New Roman" w:cs="Times New Roman"/>
        </w:rPr>
      </w:pPr>
      <w:r w:rsidRPr="00CF7A93">
        <w:rPr>
          <w:rFonts w:ascii="Times New Roman" w:hAnsi="Times New Roman" w:cs="Times New Roman"/>
          <w:b/>
        </w:rPr>
        <w:t>Key Resources for Exploration:  Websites, books, film clips, etc</w:t>
      </w:r>
      <w:r w:rsidRPr="0001755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FF6" w:rsidRPr="0001755E" w14:paraId="62638A34" w14:textId="77777777">
        <w:tc>
          <w:tcPr>
            <w:tcW w:w="4675" w:type="dxa"/>
          </w:tcPr>
          <w:p w14:paraId="7E42AE68" w14:textId="77777777" w:rsidR="00C54FF6" w:rsidRPr="0001755E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01755E">
              <w:rPr>
                <w:rFonts w:ascii="Times New Roman" w:hAnsi="Times New Roman" w:cs="Times New Roman"/>
                <w:b/>
              </w:rPr>
              <w:t>Names of Resource(s):</w:t>
            </w:r>
          </w:p>
        </w:tc>
        <w:tc>
          <w:tcPr>
            <w:tcW w:w="4675" w:type="dxa"/>
          </w:tcPr>
          <w:p w14:paraId="5F29D1D4" w14:textId="77777777" w:rsidR="00C54FF6" w:rsidRPr="0001755E" w:rsidRDefault="00C54FF6" w:rsidP="00F452F0">
            <w:pPr>
              <w:rPr>
                <w:rFonts w:ascii="Times New Roman" w:hAnsi="Times New Roman" w:cs="Times New Roman"/>
                <w:b/>
              </w:rPr>
            </w:pPr>
            <w:r w:rsidRPr="0001755E">
              <w:rPr>
                <w:rFonts w:ascii="Times New Roman" w:hAnsi="Times New Roman" w:cs="Times New Roman"/>
                <w:b/>
              </w:rPr>
              <w:t>Access to Resource(s) if available:</w:t>
            </w:r>
          </w:p>
        </w:tc>
      </w:tr>
      <w:tr w:rsidR="00C54FF6" w:rsidRPr="0001755E" w14:paraId="48542A6B" w14:textId="77777777" w:rsidTr="00136E18">
        <w:trPr>
          <w:trHeight w:val="336"/>
        </w:trPr>
        <w:tc>
          <w:tcPr>
            <w:tcW w:w="4675" w:type="dxa"/>
          </w:tcPr>
          <w:p w14:paraId="1D1527D4" w14:textId="77777777" w:rsidR="003915EF" w:rsidRPr="005E2C05" w:rsidRDefault="00A0380A" w:rsidP="003915EF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3915EF" w:rsidRPr="005E2C05">
                <w:rPr>
                  <w:rStyle w:val="Hyperlink"/>
                  <w:rFonts w:ascii="Times New Roman" w:eastAsia="Times New Roman" w:hAnsi="Times New Roman" w:cs="Times New Roman"/>
                  <w:color w:val="00AAE7"/>
                  <w:bdr w:val="none" w:sz="0" w:space="0" w:color="auto" w:frame="1"/>
                </w:rPr>
                <w:t>The Anatomy of Good and Bad Arguments</w:t>
              </w:r>
              <w:r w:rsidR="003915EF" w:rsidRPr="005E2C05">
                <w:rPr>
                  <w:rStyle w:val="apple-converted-space"/>
                  <w:rFonts w:ascii="Times New Roman" w:eastAsia="Times New Roman" w:hAnsi="Times New Roman" w:cs="Times New Roman"/>
                  <w:color w:val="00AAE7"/>
                  <w:bdr w:val="none" w:sz="0" w:space="0" w:color="auto" w:frame="1"/>
                </w:rPr>
                <w:t> </w:t>
              </w:r>
            </w:hyperlink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 xml:space="preserve">Presented by Chris </w:t>
            </w:r>
            <w:proofErr w:type="spellStart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>Riffer</w:t>
            </w:r>
            <w:proofErr w:type="spellEnd"/>
          </w:p>
          <w:p w14:paraId="1FB9E514" w14:textId="5074694F" w:rsidR="00C54FF6" w:rsidRPr="005E2C05" w:rsidRDefault="00C54FF6" w:rsidP="00F4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995F13B" w14:textId="7B5BE3C4" w:rsidR="00C54FF6" w:rsidRPr="0001755E" w:rsidRDefault="00CF7A93" w:rsidP="00F4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NSDA Website Webinars</w:t>
            </w:r>
          </w:p>
        </w:tc>
      </w:tr>
      <w:tr w:rsidR="00C54FF6" w:rsidRPr="0001755E" w14:paraId="422C1D3C" w14:textId="77777777" w:rsidTr="00136E18">
        <w:trPr>
          <w:trHeight w:val="336"/>
        </w:trPr>
        <w:tc>
          <w:tcPr>
            <w:tcW w:w="4675" w:type="dxa"/>
          </w:tcPr>
          <w:p w14:paraId="42C5B572" w14:textId="77777777" w:rsidR="003915EF" w:rsidRPr="005E2C05" w:rsidRDefault="00A0380A" w:rsidP="003915EF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3915EF" w:rsidRPr="005E2C05">
                <w:rPr>
                  <w:rStyle w:val="Hyperlink"/>
                  <w:rFonts w:ascii="Times New Roman" w:eastAsia="Times New Roman" w:hAnsi="Times New Roman" w:cs="Times New Roman"/>
                  <w:color w:val="00AAE7"/>
                  <w:bdr w:val="none" w:sz="0" w:space="0" w:color="auto" w:frame="1"/>
                </w:rPr>
                <w:t xml:space="preserve">Applied Preparation: Using Argumentation in </w:t>
              </w:r>
              <w:proofErr w:type="spellStart"/>
              <w:r w:rsidR="003915EF" w:rsidRPr="005E2C05">
                <w:rPr>
                  <w:rStyle w:val="Hyperlink"/>
                  <w:rFonts w:ascii="Times New Roman" w:eastAsia="Times New Roman" w:hAnsi="Times New Roman" w:cs="Times New Roman"/>
                  <w:color w:val="00AAE7"/>
                  <w:bdr w:val="none" w:sz="0" w:space="0" w:color="auto" w:frame="1"/>
                </w:rPr>
                <w:t>Debate</w:t>
              </w:r>
            </w:hyperlink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>Presented</w:t>
            </w:r>
            <w:proofErr w:type="spellEnd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 xml:space="preserve"> by Stefan </w:t>
            </w:r>
            <w:proofErr w:type="spellStart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>Bauschard</w:t>
            </w:r>
            <w:proofErr w:type="spellEnd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 xml:space="preserve"> and Dr. P. </w:t>
            </w:r>
            <w:proofErr w:type="spellStart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>Anand</w:t>
            </w:r>
            <w:proofErr w:type="spellEnd"/>
            <w:r w:rsidR="003915EF" w:rsidRPr="005E2C05">
              <w:rPr>
                <w:rFonts w:ascii="Times New Roman" w:eastAsia="Times New Roman" w:hAnsi="Times New Roman" w:cs="Times New Roman"/>
                <w:color w:val="5E514E"/>
                <w:shd w:val="clear" w:color="auto" w:fill="FFFFFF"/>
              </w:rPr>
              <w:t xml:space="preserve"> Rao</w:t>
            </w:r>
          </w:p>
          <w:p w14:paraId="5FEC175F" w14:textId="77777777" w:rsidR="00C54FF6" w:rsidRPr="0001755E" w:rsidRDefault="00C54FF6" w:rsidP="00F4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F4982CE" w14:textId="0F3DCF84" w:rsidR="00C54FF6" w:rsidRPr="0001755E" w:rsidRDefault="00CF7A93" w:rsidP="00F4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NSDA Website Webinars</w:t>
            </w:r>
          </w:p>
        </w:tc>
      </w:tr>
    </w:tbl>
    <w:p w14:paraId="5C804E27" w14:textId="77777777" w:rsidR="00C54FF6" w:rsidRPr="0001755E" w:rsidRDefault="00C54FF6" w:rsidP="00D00892">
      <w:pPr>
        <w:rPr>
          <w:rFonts w:ascii="Times New Roman" w:hAnsi="Times New Roman" w:cs="Times New Roman"/>
        </w:rPr>
      </w:pPr>
      <w:bookmarkStart w:id="0" w:name="_GoBack"/>
      <w:bookmarkEnd w:id="0"/>
    </w:p>
    <w:p w14:paraId="414308C2" w14:textId="77777777" w:rsidR="007D66BF" w:rsidRPr="0001755E" w:rsidRDefault="007D66BF" w:rsidP="00F452F0">
      <w:pPr>
        <w:outlineLvl w:val="0"/>
        <w:rPr>
          <w:rFonts w:ascii="Times New Roman" w:hAnsi="Times New Roman" w:cs="Times New Roman"/>
        </w:rPr>
      </w:pPr>
      <w:r w:rsidRPr="0001755E">
        <w:rPr>
          <w:rFonts w:ascii="Times New Roman" w:hAnsi="Times New Roman" w:cs="Times New Roman"/>
        </w:rPr>
        <w:t>Reflections/Review for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6BF" w:rsidRPr="0001755E" w14:paraId="2A075704" w14:textId="77777777">
        <w:tc>
          <w:tcPr>
            <w:tcW w:w="9350" w:type="dxa"/>
          </w:tcPr>
          <w:p w14:paraId="43B3C51B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4D5F15AB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53CF1005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49A673EC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11B9F1FD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258534CE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024777AA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0AC66A69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78ECF3B8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  <w:p w14:paraId="354EC5CF" w14:textId="77777777" w:rsidR="007D66BF" w:rsidRPr="0001755E" w:rsidRDefault="007D66BF" w:rsidP="00D00892">
            <w:pPr>
              <w:rPr>
                <w:rFonts w:ascii="Times New Roman" w:hAnsi="Times New Roman" w:cs="Times New Roman"/>
              </w:rPr>
            </w:pPr>
          </w:p>
        </w:tc>
      </w:tr>
    </w:tbl>
    <w:p w14:paraId="6516E152" w14:textId="08AEE6AB" w:rsidR="0024407A" w:rsidRPr="007659A6" w:rsidRDefault="0024407A" w:rsidP="00517083">
      <w:pPr>
        <w:rPr>
          <w:rFonts w:cstheme="minorHAnsi"/>
          <w:b/>
          <w:sz w:val="20"/>
          <w:szCs w:val="20"/>
        </w:rPr>
      </w:pPr>
    </w:p>
    <w:sectPr w:rsidR="0024407A" w:rsidRPr="007659A6" w:rsidSect="00F452F0">
      <w:headerReference w:type="default" r:id="rId10"/>
      <w:footerReference w:type="even" r:id="rId11"/>
      <w:foot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2833" w14:textId="77777777" w:rsidR="00A0380A" w:rsidRDefault="00A0380A" w:rsidP="001A4B0C">
      <w:r>
        <w:separator/>
      </w:r>
    </w:p>
  </w:endnote>
  <w:endnote w:type="continuationSeparator" w:id="0">
    <w:p w14:paraId="5B3D8A1B" w14:textId="77777777" w:rsidR="00A0380A" w:rsidRDefault="00A0380A" w:rsidP="001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4741" w14:textId="77777777" w:rsidR="00F452F0" w:rsidRDefault="00F452F0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24588" w14:textId="77777777" w:rsidR="00F452F0" w:rsidRDefault="00F452F0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D427" w14:textId="1E3EBA62" w:rsidR="00F452F0" w:rsidRDefault="00F452F0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A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2ED99A" w14:textId="77777777" w:rsidR="00F452F0" w:rsidRDefault="00F452F0" w:rsidP="001A4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F772B" w14:textId="77777777" w:rsidR="00A0380A" w:rsidRDefault="00A0380A" w:rsidP="001A4B0C">
      <w:r>
        <w:separator/>
      </w:r>
    </w:p>
  </w:footnote>
  <w:footnote w:type="continuationSeparator" w:id="0">
    <w:p w14:paraId="38752F85" w14:textId="77777777" w:rsidR="00A0380A" w:rsidRDefault="00A0380A" w:rsidP="001A4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A0BE" w14:textId="77777777" w:rsidR="00F452F0" w:rsidRPr="00F452F0" w:rsidRDefault="00E07C9D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71140945" wp14:editId="28B49D18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2F0" w:rsidRPr="00F452F0">
      <w:rPr>
        <w:b/>
        <w:color w:val="008EC8"/>
        <w:sz w:val="22"/>
      </w:rPr>
      <w:t>NATIONAL SPEECH &amp; DEBATE ASSOCIATION</w:t>
    </w:r>
  </w:p>
  <w:p w14:paraId="524650B2" w14:textId="65017999" w:rsidR="00F452F0" w:rsidRPr="00F452F0" w:rsidRDefault="0087795D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ARGUMENT</w:t>
    </w:r>
    <w:r w:rsidR="002E1527">
      <w:rPr>
        <w:b/>
        <w:color w:val="EC8360"/>
        <w:sz w:val="32"/>
      </w:rPr>
      <w:t xml:space="preserve"> IN DEBATE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08E"/>
    <w:multiLevelType w:val="hybridMultilevel"/>
    <w:tmpl w:val="730ACE48"/>
    <w:lvl w:ilvl="0" w:tplc="D2AA4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02071"/>
    <w:multiLevelType w:val="hybridMultilevel"/>
    <w:tmpl w:val="2C90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D72"/>
    <w:multiLevelType w:val="hybridMultilevel"/>
    <w:tmpl w:val="3A36B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5A8E"/>
    <w:multiLevelType w:val="hybridMultilevel"/>
    <w:tmpl w:val="A3FEC4F8"/>
    <w:lvl w:ilvl="0" w:tplc="E61C5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8C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64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6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4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0D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2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4B4ACD"/>
    <w:multiLevelType w:val="hybridMultilevel"/>
    <w:tmpl w:val="3A36B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AA2"/>
    <w:multiLevelType w:val="hybridMultilevel"/>
    <w:tmpl w:val="757E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82B86"/>
    <w:multiLevelType w:val="hybridMultilevel"/>
    <w:tmpl w:val="865884CA"/>
    <w:lvl w:ilvl="0" w:tplc="CAC47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31EE"/>
    <w:multiLevelType w:val="hybridMultilevel"/>
    <w:tmpl w:val="867EF53E"/>
    <w:lvl w:ilvl="0" w:tplc="ED6249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B60E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6AC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33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86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2B9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C38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43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3AC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A0569F"/>
    <w:multiLevelType w:val="hybridMultilevel"/>
    <w:tmpl w:val="6F6AA540"/>
    <w:lvl w:ilvl="0" w:tplc="D332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376603"/>
    <w:multiLevelType w:val="hybridMultilevel"/>
    <w:tmpl w:val="E73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21C21"/>
    <w:multiLevelType w:val="hybridMultilevel"/>
    <w:tmpl w:val="4AD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76C7D"/>
    <w:multiLevelType w:val="hybridMultilevel"/>
    <w:tmpl w:val="5DE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634A"/>
    <w:multiLevelType w:val="hybridMultilevel"/>
    <w:tmpl w:val="3C4C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620AB"/>
    <w:multiLevelType w:val="hybridMultilevel"/>
    <w:tmpl w:val="2C90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32164"/>
    <w:multiLevelType w:val="hybridMultilevel"/>
    <w:tmpl w:val="85B4A9E6"/>
    <w:lvl w:ilvl="0" w:tplc="86E20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B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68D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C38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681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1D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22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43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609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2"/>
    <w:rsid w:val="00011957"/>
    <w:rsid w:val="0001649B"/>
    <w:rsid w:val="0001755E"/>
    <w:rsid w:val="00017771"/>
    <w:rsid w:val="00060183"/>
    <w:rsid w:val="0006602A"/>
    <w:rsid w:val="00067D1A"/>
    <w:rsid w:val="000964E6"/>
    <w:rsid w:val="000A2B79"/>
    <w:rsid w:val="00101C35"/>
    <w:rsid w:val="00117126"/>
    <w:rsid w:val="00121B4A"/>
    <w:rsid w:val="0013053F"/>
    <w:rsid w:val="00136E18"/>
    <w:rsid w:val="001620BB"/>
    <w:rsid w:val="001A4B0C"/>
    <w:rsid w:val="001D3DFE"/>
    <w:rsid w:val="001E404E"/>
    <w:rsid w:val="002038B4"/>
    <w:rsid w:val="00207020"/>
    <w:rsid w:val="00225E98"/>
    <w:rsid w:val="002337E8"/>
    <w:rsid w:val="0024407A"/>
    <w:rsid w:val="002B4421"/>
    <w:rsid w:val="002E1527"/>
    <w:rsid w:val="00300FC9"/>
    <w:rsid w:val="00334BED"/>
    <w:rsid w:val="00351F34"/>
    <w:rsid w:val="00352E79"/>
    <w:rsid w:val="003915EF"/>
    <w:rsid w:val="00391F11"/>
    <w:rsid w:val="003C5FCA"/>
    <w:rsid w:val="003E2CA1"/>
    <w:rsid w:val="003F65D0"/>
    <w:rsid w:val="00441BE4"/>
    <w:rsid w:val="00442A59"/>
    <w:rsid w:val="00457577"/>
    <w:rsid w:val="004814DF"/>
    <w:rsid w:val="004B66A0"/>
    <w:rsid w:val="00517083"/>
    <w:rsid w:val="00540293"/>
    <w:rsid w:val="00552F18"/>
    <w:rsid w:val="00577891"/>
    <w:rsid w:val="005958C1"/>
    <w:rsid w:val="005B2F55"/>
    <w:rsid w:val="005D6109"/>
    <w:rsid w:val="005E2B06"/>
    <w:rsid w:val="005E2C05"/>
    <w:rsid w:val="00602DA6"/>
    <w:rsid w:val="00620C83"/>
    <w:rsid w:val="0062333C"/>
    <w:rsid w:val="0063037D"/>
    <w:rsid w:val="0068007E"/>
    <w:rsid w:val="006C0633"/>
    <w:rsid w:val="00716CC7"/>
    <w:rsid w:val="007659A6"/>
    <w:rsid w:val="00774593"/>
    <w:rsid w:val="0077694B"/>
    <w:rsid w:val="007A6525"/>
    <w:rsid w:val="007B4D29"/>
    <w:rsid w:val="007C3B3C"/>
    <w:rsid w:val="007D66BF"/>
    <w:rsid w:val="008200E9"/>
    <w:rsid w:val="00852419"/>
    <w:rsid w:val="0086437E"/>
    <w:rsid w:val="0087795D"/>
    <w:rsid w:val="00896DDD"/>
    <w:rsid w:val="008B25C4"/>
    <w:rsid w:val="008E0B63"/>
    <w:rsid w:val="008E30B6"/>
    <w:rsid w:val="008E6605"/>
    <w:rsid w:val="00910554"/>
    <w:rsid w:val="0091067C"/>
    <w:rsid w:val="009859C2"/>
    <w:rsid w:val="00987DE1"/>
    <w:rsid w:val="009B76AA"/>
    <w:rsid w:val="009D280D"/>
    <w:rsid w:val="009D2BA5"/>
    <w:rsid w:val="009E70AB"/>
    <w:rsid w:val="00A0380A"/>
    <w:rsid w:val="00A14C5C"/>
    <w:rsid w:val="00A34B5D"/>
    <w:rsid w:val="00A35A64"/>
    <w:rsid w:val="00A91D0C"/>
    <w:rsid w:val="00B37C21"/>
    <w:rsid w:val="00B5605A"/>
    <w:rsid w:val="00B756A6"/>
    <w:rsid w:val="00B816F9"/>
    <w:rsid w:val="00B8790F"/>
    <w:rsid w:val="00B9023F"/>
    <w:rsid w:val="00B9301E"/>
    <w:rsid w:val="00B97E1F"/>
    <w:rsid w:val="00BA0C4E"/>
    <w:rsid w:val="00BA64FF"/>
    <w:rsid w:val="00BB00CE"/>
    <w:rsid w:val="00BD34B7"/>
    <w:rsid w:val="00BE6BCB"/>
    <w:rsid w:val="00C25838"/>
    <w:rsid w:val="00C35AF7"/>
    <w:rsid w:val="00C41E6E"/>
    <w:rsid w:val="00C528B0"/>
    <w:rsid w:val="00C54FF6"/>
    <w:rsid w:val="00CF3B4F"/>
    <w:rsid w:val="00CF7A93"/>
    <w:rsid w:val="00D00892"/>
    <w:rsid w:val="00D32CBF"/>
    <w:rsid w:val="00D433B5"/>
    <w:rsid w:val="00D456C3"/>
    <w:rsid w:val="00DC5B17"/>
    <w:rsid w:val="00DD11C3"/>
    <w:rsid w:val="00E07C9D"/>
    <w:rsid w:val="00E24069"/>
    <w:rsid w:val="00EF268C"/>
    <w:rsid w:val="00F25BED"/>
    <w:rsid w:val="00F26D89"/>
    <w:rsid w:val="00F452F0"/>
    <w:rsid w:val="00F54673"/>
    <w:rsid w:val="00F718DF"/>
    <w:rsid w:val="00F80E4B"/>
    <w:rsid w:val="00F81C5E"/>
    <w:rsid w:val="00FA7313"/>
    <w:rsid w:val="00FC03C3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7C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23F"/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300FC9"/>
    <w:pPr>
      <w:keepNext/>
      <w:keepLines/>
      <w:spacing w:before="40" w:line="259" w:lineRule="auto"/>
      <w:outlineLvl w:val="3"/>
    </w:pPr>
    <w:rPr>
      <w:rFonts w:ascii="Calibri" w:eastAsiaTheme="majorEastAsia" w:hAnsi="Calibri" w:cstheme="majorBidi"/>
      <w:b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0C"/>
  </w:style>
  <w:style w:type="character" w:styleId="PageNumber">
    <w:name w:val="page number"/>
    <w:basedOn w:val="DefaultParagraphFont"/>
    <w:uiPriority w:val="99"/>
    <w:semiHidden/>
    <w:unhideWhenUsed/>
    <w:rsid w:val="001A4B0C"/>
  </w:style>
  <w:style w:type="paragraph" w:styleId="Header">
    <w:name w:val="header"/>
    <w:basedOn w:val="Normal"/>
    <w:link w:val="HeaderChar"/>
    <w:uiPriority w:val="99"/>
    <w:unhideWhenUsed/>
    <w:rsid w:val="0044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59"/>
  </w:style>
  <w:style w:type="paragraph" w:styleId="BalloonText">
    <w:name w:val="Balloon Text"/>
    <w:basedOn w:val="Normal"/>
    <w:link w:val="BalloonText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0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A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68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300FC9"/>
    <w:rPr>
      <w:rFonts w:ascii="Calibri" w:eastAsiaTheme="majorEastAsia" w:hAnsi="Calibri" w:cstheme="majorBidi"/>
      <w:b/>
      <w:iCs/>
      <w:sz w:val="26"/>
      <w:szCs w:val="22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Title Char,Citation Char Char Char,Style,ci,Bold Cite Char,c"/>
    <w:basedOn w:val="DefaultParagraphFont"/>
    <w:uiPriority w:val="6"/>
    <w:qFormat/>
    <w:rsid w:val="00300FC9"/>
    <w:rPr>
      <w:b w:val="0"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,tag + 12 pt,Not..."/>
    <w:basedOn w:val="DefaultParagraphFont"/>
    <w:uiPriority w:val="5"/>
    <w:qFormat/>
    <w:rsid w:val="00300FC9"/>
    <w:rPr>
      <w:b/>
      <w:bCs/>
      <w:sz w:val="26"/>
      <w:u w:val="none"/>
    </w:rPr>
  </w:style>
  <w:style w:type="paragraph" w:customStyle="1" w:styleId="card">
    <w:name w:val="card"/>
    <w:basedOn w:val="Normal"/>
    <w:next w:val="Normal"/>
    <w:link w:val="cardChar"/>
    <w:qFormat/>
    <w:rsid w:val="00300FC9"/>
    <w:pPr>
      <w:spacing w:after="160" w:line="259" w:lineRule="auto"/>
      <w:ind w:left="288" w:right="288"/>
    </w:pPr>
    <w:rPr>
      <w:rFonts w:ascii="Calibri" w:eastAsia="Times New Roman" w:hAnsi="Calibri"/>
      <w:sz w:val="22"/>
      <w:szCs w:val="22"/>
    </w:rPr>
  </w:style>
  <w:style w:type="character" w:customStyle="1" w:styleId="cardChar">
    <w:name w:val="card Char"/>
    <w:link w:val="card"/>
    <w:rsid w:val="00300FC9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39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6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peechanddebate.org/wp-content/uploads/Policy-Debate-Textbook-1.pdf" TargetMode="External"/><Relationship Id="rId8" Type="http://schemas.openxmlformats.org/officeDocument/2006/relationships/hyperlink" Target="http://speechanddebate.adobeconnect.com/p4d2yp9t3u6/" TargetMode="External"/><Relationship Id="rId9" Type="http://schemas.openxmlformats.org/officeDocument/2006/relationships/hyperlink" Target="http://speechanddebate.adobeconnect.com/p9pk60vaw14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774</Words>
  <Characters>4414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Nsda LESSON PLAN TEMPLATE</vt:lpstr>
    </vt:vector>
  </TitlesOfParts>
  <Company>Academy School District 20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Nsda LESSON PLAN TEMPLATE</dc:title>
  <dc:creator>Microsoft Office User</dc:creator>
  <cp:lastModifiedBy>Pam McComas</cp:lastModifiedBy>
  <cp:revision>3</cp:revision>
  <dcterms:created xsi:type="dcterms:W3CDTF">2017-07-07T00:10:00Z</dcterms:created>
  <dcterms:modified xsi:type="dcterms:W3CDTF">2017-07-07T00:13:00Z</dcterms:modified>
</cp:coreProperties>
</file>