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4CD5D9" w14:textId="77777777" w:rsidR="00D00892" w:rsidRPr="00E827CA" w:rsidRDefault="00D00892" w:rsidP="00D00892">
      <w:pPr>
        <w:jc w:val="center"/>
        <w:rPr>
          <w:rFonts w:ascii="Times New Roman" w:hAnsi="Times New Roman" w:cs="Times New Roman"/>
          <w:b/>
          <w:sz w:val="22"/>
        </w:rPr>
      </w:pPr>
      <w:bookmarkStart w:id="0" w:name="_GoBack"/>
      <w:bookmarkEnd w:id="0"/>
    </w:p>
    <w:tbl>
      <w:tblPr>
        <w:tblStyle w:val="TableGrid"/>
        <w:tblW w:w="0" w:type="auto"/>
        <w:tblLook w:val="04E0" w:firstRow="1" w:lastRow="1" w:firstColumn="1" w:lastColumn="0" w:noHBand="0" w:noVBand="1"/>
      </w:tblPr>
      <w:tblGrid>
        <w:gridCol w:w="4675"/>
        <w:gridCol w:w="4675"/>
      </w:tblGrid>
      <w:tr w:rsidR="00D00892" w:rsidRPr="00E827CA" w14:paraId="45F09A0F" w14:textId="77777777">
        <w:trPr>
          <w:trHeight w:val="620"/>
        </w:trPr>
        <w:tc>
          <w:tcPr>
            <w:tcW w:w="4675" w:type="dxa"/>
          </w:tcPr>
          <w:p w14:paraId="44B4C238" w14:textId="77777777" w:rsidR="00D00892" w:rsidRPr="00E827CA" w:rsidRDefault="00D00892" w:rsidP="00D00892">
            <w:pPr>
              <w:rPr>
                <w:rFonts w:ascii="Times New Roman" w:hAnsi="Times New Roman" w:cs="Times New Roman"/>
                <w:b/>
                <w:sz w:val="22"/>
              </w:rPr>
            </w:pPr>
            <w:r w:rsidRPr="00E827CA">
              <w:rPr>
                <w:rFonts w:ascii="Times New Roman" w:hAnsi="Times New Roman" w:cs="Times New Roman"/>
                <w:b/>
                <w:sz w:val="22"/>
              </w:rPr>
              <w:t>Teacher’s Name:</w:t>
            </w:r>
          </w:p>
          <w:p w14:paraId="658BB6C2" w14:textId="77777777" w:rsidR="00D00892" w:rsidRPr="00E827CA" w:rsidRDefault="00D00892" w:rsidP="00D00892">
            <w:pPr>
              <w:rPr>
                <w:rFonts w:ascii="Times New Roman" w:hAnsi="Times New Roman" w:cs="Times New Roman"/>
                <w:b/>
                <w:sz w:val="22"/>
              </w:rPr>
            </w:pPr>
          </w:p>
          <w:p w14:paraId="3BEF1734" w14:textId="77777777" w:rsidR="00D00892" w:rsidRPr="00E827CA" w:rsidRDefault="00D00892" w:rsidP="00D00892">
            <w:pPr>
              <w:rPr>
                <w:rFonts w:ascii="Times New Roman" w:hAnsi="Times New Roman" w:cs="Times New Roman"/>
                <w:b/>
                <w:sz w:val="22"/>
              </w:rPr>
            </w:pPr>
          </w:p>
        </w:tc>
        <w:tc>
          <w:tcPr>
            <w:tcW w:w="4675" w:type="dxa"/>
          </w:tcPr>
          <w:p w14:paraId="5E5A00DA" w14:textId="77777777" w:rsidR="00D00892" w:rsidRPr="00E827CA" w:rsidRDefault="00716CC7" w:rsidP="00D00892">
            <w:pPr>
              <w:rPr>
                <w:rFonts w:ascii="Times New Roman" w:hAnsi="Times New Roman" w:cs="Times New Roman"/>
                <w:b/>
                <w:sz w:val="22"/>
              </w:rPr>
            </w:pPr>
            <w:r w:rsidRPr="00E827CA">
              <w:rPr>
                <w:rFonts w:ascii="Times New Roman" w:hAnsi="Times New Roman" w:cs="Times New Roman"/>
                <w:b/>
                <w:sz w:val="22"/>
              </w:rPr>
              <w:t>Unit Name</w:t>
            </w:r>
            <w:r w:rsidR="00D00892" w:rsidRPr="00E827CA">
              <w:rPr>
                <w:rFonts w:ascii="Times New Roman" w:hAnsi="Times New Roman" w:cs="Times New Roman"/>
                <w:b/>
                <w:sz w:val="22"/>
              </w:rPr>
              <w:t>:</w:t>
            </w:r>
          </w:p>
          <w:p w14:paraId="3DDF98AA" w14:textId="5AD29ECE" w:rsidR="00F25BED" w:rsidRPr="00E827CA" w:rsidRDefault="00176A1F" w:rsidP="00D00892">
            <w:pPr>
              <w:rPr>
                <w:rFonts w:ascii="Times New Roman" w:hAnsi="Times New Roman" w:cs="Times New Roman"/>
                <w:b/>
                <w:sz w:val="22"/>
              </w:rPr>
            </w:pPr>
            <w:r w:rsidRPr="00E827CA">
              <w:rPr>
                <w:rFonts w:ascii="Times New Roman" w:hAnsi="Times New Roman" w:cs="Times New Roman"/>
                <w:b/>
                <w:sz w:val="22"/>
                <w:highlight w:val="green"/>
              </w:rPr>
              <w:t>Lincoln-Douglas</w:t>
            </w:r>
            <w:r w:rsidR="005C79AC" w:rsidRPr="00E827CA">
              <w:rPr>
                <w:rFonts w:ascii="Times New Roman" w:hAnsi="Times New Roman" w:cs="Times New Roman"/>
                <w:b/>
                <w:sz w:val="22"/>
                <w:highlight w:val="green"/>
              </w:rPr>
              <w:t xml:space="preserve"> and Policy Debate</w:t>
            </w:r>
          </w:p>
        </w:tc>
      </w:tr>
      <w:tr w:rsidR="00D00892" w:rsidRPr="00E827CA" w14:paraId="2EDED800" w14:textId="77777777">
        <w:trPr>
          <w:trHeight w:val="251"/>
        </w:trPr>
        <w:tc>
          <w:tcPr>
            <w:tcW w:w="4675" w:type="dxa"/>
          </w:tcPr>
          <w:p w14:paraId="3A53054B" w14:textId="77777777" w:rsidR="00D00892" w:rsidRPr="00E827CA" w:rsidRDefault="0091067C" w:rsidP="00D00892">
            <w:pPr>
              <w:rPr>
                <w:rFonts w:ascii="Times New Roman" w:hAnsi="Times New Roman" w:cs="Times New Roman"/>
                <w:b/>
                <w:sz w:val="22"/>
              </w:rPr>
            </w:pPr>
            <w:r w:rsidRPr="00E827CA">
              <w:rPr>
                <w:rFonts w:ascii="Times New Roman" w:hAnsi="Times New Roman" w:cs="Times New Roman"/>
                <w:b/>
                <w:sz w:val="22"/>
              </w:rPr>
              <w:t>Lesson Title</w:t>
            </w:r>
          </w:p>
          <w:p w14:paraId="1DFEF1E7" w14:textId="77777777" w:rsidR="00CF3B4F" w:rsidRPr="00E827CA" w:rsidRDefault="00CF3B4F" w:rsidP="00D00892">
            <w:pPr>
              <w:rPr>
                <w:rFonts w:ascii="Times New Roman" w:hAnsi="Times New Roman" w:cs="Times New Roman"/>
                <w:b/>
                <w:sz w:val="22"/>
              </w:rPr>
            </w:pPr>
          </w:p>
          <w:p w14:paraId="5892F4B9" w14:textId="5F4280B2" w:rsidR="00CF3B4F" w:rsidRPr="00E827CA" w:rsidRDefault="005C79AC" w:rsidP="00D00892">
            <w:pPr>
              <w:rPr>
                <w:rFonts w:ascii="Times New Roman" w:hAnsi="Times New Roman" w:cs="Times New Roman"/>
                <w:b/>
                <w:sz w:val="22"/>
              </w:rPr>
            </w:pPr>
            <w:r w:rsidRPr="00E827CA">
              <w:rPr>
                <w:rFonts w:ascii="Times New Roman" w:hAnsi="Times New Roman" w:cs="Times New Roman"/>
                <w:b/>
                <w:sz w:val="22"/>
                <w:highlight w:val="green"/>
              </w:rPr>
              <w:t>Cross-Examination Skills</w:t>
            </w:r>
          </w:p>
        </w:tc>
        <w:tc>
          <w:tcPr>
            <w:tcW w:w="4675" w:type="dxa"/>
          </w:tcPr>
          <w:p w14:paraId="18C333D4" w14:textId="77777777" w:rsidR="008B25C4" w:rsidRPr="00E827CA" w:rsidRDefault="008B25C4" w:rsidP="008B25C4">
            <w:pPr>
              <w:rPr>
                <w:rFonts w:ascii="Times New Roman" w:hAnsi="Times New Roman" w:cs="Times New Roman"/>
                <w:b/>
                <w:sz w:val="22"/>
              </w:rPr>
            </w:pPr>
            <w:r w:rsidRPr="00E827CA">
              <w:rPr>
                <w:rFonts w:ascii="Times New Roman" w:hAnsi="Times New Roman" w:cs="Times New Roman"/>
                <w:b/>
                <w:sz w:val="22"/>
              </w:rPr>
              <w:t>Indicate which:</w:t>
            </w:r>
          </w:p>
          <w:p w14:paraId="13A7FE98" w14:textId="77777777" w:rsidR="00D00892" w:rsidRPr="00E827CA" w:rsidRDefault="009859C2" w:rsidP="009859C2">
            <w:pPr>
              <w:spacing w:before="80"/>
              <w:rPr>
                <w:rFonts w:ascii="Times New Roman" w:hAnsi="Times New Roman" w:cs="Times New Roman"/>
                <w:sz w:val="22"/>
              </w:rPr>
            </w:pPr>
            <w:r w:rsidRPr="00E827CA">
              <w:rPr>
                <w:rFonts w:ascii="Times New Roman" w:hAnsi="Times New Roman" w:cs="Times New Roman"/>
                <w:sz w:val="22"/>
              </w:rPr>
              <w:t xml:space="preserve">          </w:t>
            </w:r>
            <w:r w:rsidR="008B25C4" w:rsidRPr="00E827CA">
              <w:rPr>
                <w:rFonts w:ascii="Times New Roman" w:hAnsi="Times New Roman" w:cs="Times New Roman"/>
                <w:sz w:val="22"/>
                <w:highlight w:val="green"/>
              </w:rPr>
              <w:t>Beginner</w:t>
            </w:r>
            <w:r w:rsidR="008B25C4" w:rsidRPr="00E827CA">
              <w:rPr>
                <w:rFonts w:ascii="Times New Roman" w:hAnsi="Times New Roman" w:cs="Times New Roman"/>
                <w:sz w:val="22"/>
              </w:rPr>
              <w:t xml:space="preserve">   </w:t>
            </w:r>
            <w:r w:rsidRPr="00E827CA">
              <w:rPr>
                <w:rFonts w:ascii="Times New Roman" w:hAnsi="Times New Roman" w:cs="Times New Roman"/>
                <w:sz w:val="22"/>
              </w:rPr>
              <w:t xml:space="preserve">      </w:t>
            </w:r>
            <w:r w:rsidR="008B25C4" w:rsidRPr="00E827CA">
              <w:rPr>
                <w:rFonts w:ascii="Times New Roman" w:hAnsi="Times New Roman" w:cs="Times New Roman"/>
                <w:sz w:val="22"/>
              </w:rPr>
              <w:t xml:space="preserve">Intermediate    </w:t>
            </w:r>
            <w:r w:rsidRPr="00E827CA">
              <w:rPr>
                <w:rFonts w:ascii="Times New Roman" w:hAnsi="Times New Roman" w:cs="Times New Roman"/>
                <w:sz w:val="22"/>
              </w:rPr>
              <w:t xml:space="preserve"> </w:t>
            </w:r>
            <w:r w:rsidR="008B25C4" w:rsidRPr="00E827CA">
              <w:rPr>
                <w:rFonts w:ascii="Times New Roman" w:hAnsi="Times New Roman" w:cs="Times New Roman"/>
                <w:sz w:val="22"/>
              </w:rPr>
              <w:t xml:space="preserve"> Advanced</w:t>
            </w:r>
          </w:p>
        </w:tc>
      </w:tr>
      <w:tr w:rsidR="008B25C4" w:rsidRPr="00E827CA" w14:paraId="5744D106" w14:textId="77777777">
        <w:trPr>
          <w:trHeight w:val="251"/>
        </w:trPr>
        <w:tc>
          <w:tcPr>
            <w:tcW w:w="4675" w:type="dxa"/>
          </w:tcPr>
          <w:p w14:paraId="3611361E" w14:textId="77777777" w:rsidR="00F452F0" w:rsidRPr="00E827CA" w:rsidRDefault="008B25C4" w:rsidP="00D00892">
            <w:pPr>
              <w:rPr>
                <w:rFonts w:ascii="Times New Roman" w:hAnsi="Times New Roman" w:cs="Times New Roman"/>
                <w:b/>
                <w:sz w:val="22"/>
              </w:rPr>
            </w:pPr>
            <w:r w:rsidRPr="00E827CA">
              <w:rPr>
                <w:rFonts w:ascii="Times New Roman" w:hAnsi="Times New Roman" w:cs="Times New Roman"/>
                <w:b/>
                <w:sz w:val="22"/>
              </w:rPr>
              <w:t>Focus Skill:</w:t>
            </w:r>
          </w:p>
          <w:p w14:paraId="4D55E6A1" w14:textId="5580887B" w:rsidR="00F452F0" w:rsidRPr="00E827CA" w:rsidRDefault="005C79AC" w:rsidP="00D00892">
            <w:pPr>
              <w:rPr>
                <w:rFonts w:ascii="Times New Roman" w:hAnsi="Times New Roman" w:cs="Times New Roman"/>
                <w:b/>
                <w:sz w:val="22"/>
              </w:rPr>
            </w:pPr>
            <w:r w:rsidRPr="00E827CA">
              <w:rPr>
                <w:rFonts w:ascii="Times New Roman" w:hAnsi="Times New Roman" w:cs="Times New Roman"/>
                <w:b/>
                <w:sz w:val="22"/>
                <w:highlight w:val="green"/>
              </w:rPr>
              <w:t>Using Cross-Examination Effectively</w:t>
            </w:r>
          </w:p>
          <w:p w14:paraId="737D7E22" w14:textId="77777777" w:rsidR="008B25C4" w:rsidRPr="00E827CA" w:rsidRDefault="008B25C4" w:rsidP="00D00892">
            <w:pPr>
              <w:rPr>
                <w:rFonts w:ascii="Times New Roman" w:hAnsi="Times New Roman" w:cs="Times New Roman"/>
                <w:b/>
                <w:sz w:val="22"/>
              </w:rPr>
            </w:pPr>
          </w:p>
        </w:tc>
        <w:tc>
          <w:tcPr>
            <w:tcW w:w="4675" w:type="dxa"/>
          </w:tcPr>
          <w:p w14:paraId="305CE1C7" w14:textId="77777777" w:rsidR="00F452F0" w:rsidRPr="00E827CA" w:rsidRDefault="008B25C4" w:rsidP="008B25C4">
            <w:pPr>
              <w:rPr>
                <w:rFonts w:ascii="Times New Roman" w:hAnsi="Times New Roman" w:cs="Times New Roman"/>
                <w:b/>
                <w:sz w:val="22"/>
              </w:rPr>
            </w:pPr>
            <w:r w:rsidRPr="00E827CA">
              <w:rPr>
                <w:rFonts w:ascii="Times New Roman" w:hAnsi="Times New Roman" w:cs="Times New Roman"/>
                <w:b/>
                <w:sz w:val="22"/>
              </w:rPr>
              <w:t>Time Frame:</w:t>
            </w:r>
          </w:p>
          <w:p w14:paraId="36D9A968" w14:textId="77777777" w:rsidR="008B25C4" w:rsidRPr="00E827CA" w:rsidRDefault="008B25C4" w:rsidP="00B438AC">
            <w:pPr>
              <w:rPr>
                <w:rFonts w:ascii="Times New Roman" w:hAnsi="Times New Roman" w:cs="Times New Roman"/>
                <w:b/>
                <w:sz w:val="22"/>
              </w:rPr>
            </w:pPr>
          </w:p>
        </w:tc>
      </w:tr>
    </w:tbl>
    <w:p w14:paraId="0613AFA5" w14:textId="77777777" w:rsidR="00716CC7" w:rsidRPr="00E827CA" w:rsidRDefault="00716CC7" w:rsidP="00D00892">
      <w:pPr>
        <w:rPr>
          <w:rFonts w:ascii="Times New Roman" w:hAnsi="Times New Roman" w:cs="Times New Roman"/>
          <w:b/>
          <w:sz w:val="22"/>
        </w:rPr>
      </w:pPr>
    </w:p>
    <w:p w14:paraId="3C4605F6" w14:textId="77777777" w:rsidR="0091067C" w:rsidRPr="00E827CA" w:rsidRDefault="00F452F0" w:rsidP="00F452F0">
      <w:pPr>
        <w:outlineLvl w:val="0"/>
        <w:rPr>
          <w:rFonts w:ascii="Times New Roman" w:hAnsi="Times New Roman" w:cs="Times New Roman"/>
          <w:b/>
          <w:color w:val="008EC8"/>
          <w:sz w:val="28"/>
        </w:rPr>
      </w:pPr>
      <w:r w:rsidRPr="00E827CA">
        <w:rPr>
          <w:rFonts w:ascii="Times New Roman" w:hAnsi="Times New Roman" w:cs="Times New Roman"/>
          <w:b/>
          <w:color w:val="008EC8"/>
          <w:sz w:val="28"/>
        </w:rPr>
        <w:t>PART 1—ESSENTIAL ELEMENTS</w:t>
      </w:r>
    </w:p>
    <w:p w14:paraId="655F90F9" w14:textId="77777777" w:rsidR="00225E98" w:rsidRPr="00E827CA" w:rsidRDefault="00225E98" w:rsidP="00D00892">
      <w:pPr>
        <w:rPr>
          <w:rFonts w:ascii="Times New Roman" w:hAnsi="Times New Roman" w:cs="Times New Roman"/>
          <w:b/>
          <w:sz w:val="22"/>
        </w:rPr>
      </w:pPr>
    </w:p>
    <w:tbl>
      <w:tblPr>
        <w:tblStyle w:val="TableGrid"/>
        <w:tblW w:w="0" w:type="auto"/>
        <w:tblLook w:val="04A0" w:firstRow="1" w:lastRow="0" w:firstColumn="1" w:lastColumn="0" w:noHBand="0" w:noVBand="1"/>
      </w:tblPr>
      <w:tblGrid>
        <w:gridCol w:w="2143"/>
        <w:gridCol w:w="7207"/>
      </w:tblGrid>
      <w:tr w:rsidR="00225E98" w:rsidRPr="00E827CA" w14:paraId="73C24323" w14:textId="77777777" w:rsidTr="00B438AC">
        <w:tc>
          <w:tcPr>
            <w:tcW w:w="2143" w:type="dxa"/>
          </w:tcPr>
          <w:p w14:paraId="1E497BCC" w14:textId="77777777" w:rsidR="00225E98" w:rsidRPr="00E827CA" w:rsidRDefault="00225E98" w:rsidP="00D00892">
            <w:pPr>
              <w:rPr>
                <w:rFonts w:ascii="Times New Roman" w:hAnsi="Times New Roman" w:cs="Times New Roman"/>
                <w:b/>
                <w:sz w:val="22"/>
              </w:rPr>
            </w:pPr>
            <w:r w:rsidRPr="00E827CA">
              <w:rPr>
                <w:rFonts w:ascii="Times New Roman" w:hAnsi="Times New Roman" w:cs="Times New Roman"/>
                <w:b/>
                <w:sz w:val="22"/>
              </w:rPr>
              <w:t>Essential Question</w:t>
            </w:r>
          </w:p>
          <w:p w14:paraId="041F04B3" w14:textId="77777777" w:rsidR="00225E98" w:rsidRPr="00E827CA" w:rsidRDefault="00225E98" w:rsidP="00F452F0">
            <w:pPr>
              <w:jc w:val="center"/>
              <w:rPr>
                <w:rFonts w:ascii="Times New Roman" w:hAnsi="Times New Roman" w:cs="Times New Roman"/>
                <w:b/>
                <w:sz w:val="22"/>
              </w:rPr>
            </w:pPr>
          </w:p>
        </w:tc>
        <w:tc>
          <w:tcPr>
            <w:tcW w:w="7207" w:type="dxa"/>
          </w:tcPr>
          <w:p w14:paraId="3503F45C" w14:textId="4A3E516B" w:rsidR="00225E98" w:rsidRPr="00E827CA" w:rsidRDefault="009254BD" w:rsidP="00D00892">
            <w:pPr>
              <w:rPr>
                <w:rFonts w:ascii="Times New Roman" w:hAnsi="Times New Roman" w:cs="Times New Roman"/>
                <w:b/>
                <w:sz w:val="22"/>
              </w:rPr>
            </w:pPr>
            <w:r w:rsidRPr="00E827CA">
              <w:rPr>
                <w:rFonts w:ascii="Times New Roman" w:hAnsi="Times New Roman" w:cs="Times New Roman"/>
                <w:b/>
                <w:sz w:val="22"/>
              </w:rPr>
              <w:t>How can cross-examination be used effectively in debate?</w:t>
            </w:r>
          </w:p>
        </w:tc>
      </w:tr>
      <w:tr w:rsidR="00225E98" w:rsidRPr="00E827CA" w14:paraId="203775F1" w14:textId="77777777" w:rsidTr="00B438AC">
        <w:tc>
          <w:tcPr>
            <w:tcW w:w="2143" w:type="dxa"/>
          </w:tcPr>
          <w:p w14:paraId="7E968E1F" w14:textId="77777777" w:rsidR="00F452F0" w:rsidRPr="00E827CA" w:rsidRDefault="00225E98" w:rsidP="00D00892">
            <w:pPr>
              <w:rPr>
                <w:rFonts w:ascii="Times New Roman" w:hAnsi="Times New Roman" w:cs="Times New Roman"/>
                <w:b/>
                <w:sz w:val="22"/>
              </w:rPr>
            </w:pPr>
            <w:r w:rsidRPr="00E827CA">
              <w:rPr>
                <w:rFonts w:ascii="Times New Roman" w:hAnsi="Times New Roman" w:cs="Times New Roman"/>
                <w:b/>
                <w:sz w:val="22"/>
              </w:rPr>
              <w:t>Objective 1</w:t>
            </w:r>
          </w:p>
          <w:p w14:paraId="70D73791" w14:textId="77777777" w:rsidR="00225E98" w:rsidRPr="00E827CA" w:rsidRDefault="00225E98" w:rsidP="00D00892">
            <w:pPr>
              <w:rPr>
                <w:rFonts w:ascii="Times New Roman" w:hAnsi="Times New Roman" w:cs="Times New Roman"/>
                <w:b/>
                <w:sz w:val="22"/>
              </w:rPr>
            </w:pPr>
          </w:p>
        </w:tc>
        <w:tc>
          <w:tcPr>
            <w:tcW w:w="7207" w:type="dxa"/>
          </w:tcPr>
          <w:p w14:paraId="0B7B9CB5" w14:textId="5FC17D41" w:rsidR="00225E98" w:rsidRPr="00E827CA" w:rsidRDefault="009254BD" w:rsidP="00D00892">
            <w:pPr>
              <w:rPr>
                <w:rFonts w:ascii="Times New Roman" w:hAnsi="Times New Roman" w:cs="Times New Roman"/>
                <w:sz w:val="22"/>
              </w:rPr>
            </w:pPr>
            <w:r w:rsidRPr="00E827CA">
              <w:rPr>
                <w:rFonts w:ascii="Times New Roman" w:hAnsi="Times New Roman" w:cs="Times New Roman"/>
                <w:sz w:val="22"/>
              </w:rPr>
              <w:t>Identify the purposes of cross-examination.</w:t>
            </w:r>
          </w:p>
        </w:tc>
      </w:tr>
      <w:tr w:rsidR="00B438AC" w:rsidRPr="00E827CA" w14:paraId="18CB991D" w14:textId="77777777" w:rsidTr="00B438AC">
        <w:tc>
          <w:tcPr>
            <w:tcW w:w="2143" w:type="dxa"/>
          </w:tcPr>
          <w:p w14:paraId="0AB45C25" w14:textId="77777777" w:rsidR="00B438AC" w:rsidRPr="00E827CA" w:rsidRDefault="00B438AC" w:rsidP="00B438AC">
            <w:pPr>
              <w:rPr>
                <w:rFonts w:ascii="Times New Roman" w:hAnsi="Times New Roman" w:cs="Times New Roman"/>
                <w:b/>
                <w:sz w:val="22"/>
              </w:rPr>
            </w:pPr>
            <w:r w:rsidRPr="00E827CA">
              <w:rPr>
                <w:rFonts w:ascii="Times New Roman" w:hAnsi="Times New Roman" w:cs="Times New Roman"/>
                <w:b/>
                <w:sz w:val="22"/>
              </w:rPr>
              <w:t>Objective 2</w:t>
            </w:r>
          </w:p>
          <w:p w14:paraId="443FB6C2" w14:textId="77777777" w:rsidR="00B438AC" w:rsidRPr="00E827CA" w:rsidRDefault="00B438AC" w:rsidP="00B438AC">
            <w:pPr>
              <w:rPr>
                <w:rFonts w:ascii="Times New Roman" w:hAnsi="Times New Roman" w:cs="Times New Roman"/>
                <w:b/>
                <w:sz w:val="22"/>
              </w:rPr>
            </w:pPr>
          </w:p>
        </w:tc>
        <w:tc>
          <w:tcPr>
            <w:tcW w:w="7207" w:type="dxa"/>
          </w:tcPr>
          <w:p w14:paraId="5B52F69C" w14:textId="581ADDFB" w:rsidR="00B438AC" w:rsidRPr="00E827CA" w:rsidRDefault="00B438AC" w:rsidP="00B438AC">
            <w:pPr>
              <w:rPr>
                <w:rFonts w:ascii="Times New Roman" w:hAnsi="Times New Roman" w:cs="Times New Roman"/>
                <w:sz w:val="22"/>
              </w:rPr>
            </w:pPr>
            <w:r w:rsidRPr="00E827CA">
              <w:rPr>
                <w:rFonts w:ascii="Times New Roman" w:hAnsi="Times New Roman" w:cs="Times New Roman"/>
                <w:sz w:val="22"/>
              </w:rPr>
              <w:t>Students will the different types of ways to cross examine opponents in debate rounds</w:t>
            </w:r>
          </w:p>
        </w:tc>
      </w:tr>
      <w:tr w:rsidR="00B438AC" w:rsidRPr="00E827CA" w14:paraId="17CF419A" w14:textId="77777777" w:rsidTr="00B438AC">
        <w:tc>
          <w:tcPr>
            <w:tcW w:w="2143" w:type="dxa"/>
          </w:tcPr>
          <w:p w14:paraId="55BDAA3A" w14:textId="77777777" w:rsidR="00B438AC" w:rsidRPr="00E827CA" w:rsidRDefault="00B438AC" w:rsidP="00B438AC">
            <w:pPr>
              <w:rPr>
                <w:rFonts w:ascii="Times New Roman" w:hAnsi="Times New Roman" w:cs="Times New Roman"/>
                <w:b/>
                <w:sz w:val="22"/>
              </w:rPr>
            </w:pPr>
            <w:r w:rsidRPr="00E827CA">
              <w:rPr>
                <w:rFonts w:ascii="Times New Roman" w:hAnsi="Times New Roman" w:cs="Times New Roman"/>
                <w:b/>
                <w:sz w:val="22"/>
              </w:rPr>
              <w:t>Objective 3</w:t>
            </w:r>
          </w:p>
          <w:p w14:paraId="683851DA" w14:textId="77777777" w:rsidR="00B438AC" w:rsidRPr="00E827CA" w:rsidRDefault="00B438AC" w:rsidP="00B438AC">
            <w:pPr>
              <w:rPr>
                <w:rFonts w:ascii="Times New Roman" w:hAnsi="Times New Roman" w:cs="Times New Roman"/>
                <w:b/>
                <w:sz w:val="22"/>
              </w:rPr>
            </w:pPr>
          </w:p>
        </w:tc>
        <w:tc>
          <w:tcPr>
            <w:tcW w:w="7207" w:type="dxa"/>
          </w:tcPr>
          <w:p w14:paraId="53A90FC8" w14:textId="19C2CC77" w:rsidR="00B438AC" w:rsidRPr="00E827CA" w:rsidRDefault="00B438AC" w:rsidP="00B438AC">
            <w:pPr>
              <w:rPr>
                <w:rFonts w:ascii="Times New Roman" w:hAnsi="Times New Roman" w:cs="Times New Roman"/>
                <w:sz w:val="22"/>
              </w:rPr>
            </w:pPr>
            <w:r w:rsidRPr="00E827CA">
              <w:rPr>
                <w:rFonts w:ascii="Times New Roman" w:hAnsi="Times New Roman" w:cs="Times New Roman"/>
                <w:sz w:val="22"/>
              </w:rPr>
              <w:t xml:space="preserve">Students will build on clarification and argumentative questions from cross examination.  </w:t>
            </w:r>
          </w:p>
        </w:tc>
      </w:tr>
    </w:tbl>
    <w:p w14:paraId="0514718A" w14:textId="77777777" w:rsidR="00225E98" w:rsidRPr="00E827CA" w:rsidRDefault="00225E98" w:rsidP="00D00892">
      <w:pPr>
        <w:rPr>
          <w:rFonts w:ascii="Times New Roman" w:hAnsi="Times New Roman" w:cs="Times New Roman"/>
          <w:b/>
          <w:sz w:val="22"/>
        </w:rPr>
      </w:pPr>
    </w:p>
    <w:p w14:paraId="7C545E45" w14:textId="77777777" w:rsidR="005E2B06" w:rsidRPr="00E827CA" w:rsidRDefault="005E2B06" w:rsidP="00F452F0">
      <w:pPr>
        <w:outlineLvl w:val="0"/>
        <w:rPr>
          <w:rFonts w:ascii="Times New Roman" w:hAnsi="Times New Roman" w:cs="Times New Roman"/>
          <w:b/>
          <w:sz w:val="22"/>
        </w:rPr>
      </w:pPr>
      <w:r w:rsidRPr="00E827CA">
        <w:rPr>
          <w:rFonts w:ascii="Times New Roman" w:hAnsi="Times New Roman" w:cs="Times New Roman"/>
          <w:b/>
          <w:sz w:val="22"/>
        </w:rPr>
        <w:t xml:space="preserve">Overview of Lesson </w:t>
      </w:r>
      <w:r w:rsidRPr="00E827CA">
        <w:rPr>
          <w:rFonts w:ascii="Times New Roman" w:hAnsi="Times New Roman" w:cs="Times New Roman"/>
          <w:i/>
          <w:sz w:val="22"/>
        </w:rPr>
        <w:t xml:space="preserve">(General </w:t>
      </w:r>
      <w:r w:rsidR="00225E98" w:rsidRPr="00E827CA">
        <w:rPr>
          <w:rFonts w:ascii="Times New Roman" w:hAnsi="Times New Roman" w:cs="Times New Roman"/>
          <w:i/>
          <w:sz w:val="22"/>
        </w:rPr>
        <w:t>summary</w:t>
      </w:r>
      <w:r w:rsidRPr="00E827CA">
        <w:rPr>
          <w:rFonts w:ascii="Times New Roman" w:hAnsi="Times New Roman" w:cs="Times New Roman"/>
          <w:i/>
          <w:sz w:val="22"/>
        </w:rPr>
        <w:t xml:space="preserve"> of what will be covered)</w:t>
      </w:r>
      <w:r w:rsidRPr="00E827CA">
        <w:rPr>
          <w:rFonts w:ascii="Times New Roman" w:hAnsi="Times New Roman" w:cs="Times New Roman"/>
          <w:b/>
          <w:sz w:val="22"/>
        </w:rPr>
        <w:t>:</w:t>
      </w:r>
    </w:p>
    <w:tbl>
      <w:tblPr>
        <w:tblStyle w:val="TableGrid"/>
        <w:tblW w:w="0" w:type="auto"/>
        <w:tblLook w:val="04A0" w:firstRow="1" w:lastRow="0" w:firstColumn="1" w:lastColumn="0" w:noHBand="0" w:noVBand="1"/>
      </w:tblPr>
      <w:tblGrid>
        <w:gridCol w:w="9350"/>
      </w:tblGrid>
      <w:tr w:rsidR="005E2B06" w:rsidRPr="00E827CA" w14:paraId="0287F329" w14:textId="77777777">
        <w:trPr>
          <w:trHeight w:val="242"/>
        </w:trPr>
        <w:tc>
          <w:tcPr>
            <w:tcW w:w="9350" w:type="dxa"/>
          </w:tcPr>
          <w:p w14:paraId="4BB18489" w14:textId="77777777" w:rsidR="005E2B06" w:rsidRPr="00E827CA" w:rsidRDefault="005E2B06" w:rsidP="00D00892">
            <w:pPr>
              <w:rPr>
                <w:rFonts w:ascii="Times New Roman" w:hAnsi="Times New Roman" w:cs="Times New Roman"/>
                <w:sz w:val="22"/>
              </w:rPr>
            </w:pPr>
          </w:p>
          <w:p w14:paraId="74366531" w14:textId="156C4393" w:rsidR="005E2B06" w:rsidRPr="00E827CA" w:rsidRDefault="00B438AC" w:rsidP="00B438AC">
            <w:pPr>
              <w:jc w:val="both"/>
              <w:rPr>
                <w:rFonts w:ascii="Times New Roman" w:hAnsi="Times New Roman" w:cs="Times New Roman"/>
                <w:sz w:val="22"/>
              </w:rPr>
            </w:pPr>
            <w:r w:rsidRPr="00E827CA">
              <w:rPr>
                <w:rFonts w:ascii="Times New Roman" w:hAnsi="Times New Roman" w:cs="Times New Roman"/>
                <w:sz w:val="22"/>
              </w:rPr>
              <w:t xml:space="preserve">Cross Examination skills are important in order to successfully answer and ask questions in debate to lead to clash, establish norms, and provide effective refutation from the questions/answers. Cross Examination is important in establishing tone, voice and presentation. </w:t>
            </w:r>
            <w:r w:rsidR="009254BD" w:rsidRPr="00E827CA">
              <w:rPr>
                <w:rFonts w:ascii="Times New Roman" w:hAnsi="Times New Roman" w:cs="Times New Roman"/>
                <w:sz w:val="22"/>
              </w:rPr>
              <w:t>This les</w:t>
            </w:r>
            <w:r w:rsidR="00BF0CFD" w:rsidRPr="00E827CA">
              <w:rPr>
                <w:rFonts w:ascii="Times New Roman" w:hAnsi="Times New Roman" w:cs="Times New Roman"/>
                <w:sz w:val="22"/>
              </w:rPr>
              <w:t>son will cover the purposes o</w:t>
            </w:r>
            <w:r w:rsidR="00E2045E" w:rsidRPr="00E827CA">
              <w:rPr>
                <w:rFonts w:ascii="Times New Roman" w:hAnsi="Times New Roman" w:cs="Times New Roman"/>
                <w:sz w:val="22"/>
              </w:rPr>
              <w:t>f cross examination</w:t>
            </w:r>
            <w:r w:rsidRPr="00E827CA">
              <w:rPr>
                <w:rFonts w:ascii="Times New Roman" w:hAnsi="Times New Roman" w:cs="Times New Roman"/>
                <w:sz w:val="22"/>
              </w:rPr>
              <w:t xml:space="preserve"> as well as</w:t>
            </w:r>
            <w:r w:rsidR="00E2045E" w:rsidRPr="00E827CA">
              <w:rPr>
                <w:rFonts w:ascii="Times New Roman" w:hAnsi="Times New Roman" w:cs="Times New Roman"/>
                <w:sz w:val="22"/>
              </w:rPr>
              <w:t xml:space="preserve"> what cros</w:t>
            </w:r>
            <w:r w:rsidR="009D4EFE" w:rsidRPr="00E827CA">
              <w:rPr>
                <w:rFonts w:ascii="Times New Roman" w:hAnsi="Times New Roman" w:cs="Times New Roman"/>
                <w:sz w:val="22"/>
              </w:rPr>
              <w:t xml:space="preserve">s-examination should and should not be.   It will also cover tips for cross-examination </w:t>
            </w:r>
            <w:r w:rsidRPr="00E827CA">
              <w:rPr>
                <w:rFonts w:ascii="Times New Roman" w:hAnsi="Times New Roman" w:cs="Times New Roman"/>
                <w:sz w:val="22"/>
              </w:rPr>
              <w:t>for students when asking questions as well as when answering questions</w:t>
            </w:r>
            <w:r w:rsidR="009D4EFE" w:rsidRPr="00E827CA">
              <w:rPr>
                <w:rFonts w:ascii="Times New Roman" w:hAnsi="Times New Roman" w:cs="Times New Roman"/>
                <w:sz w:val="22"/>
              </w:rPr>
              <w:t xml:space="preserve">.   Activities are included to help students practice effective cross-examination.  </w:t>
            </w:r>
          </w:p>
          <w:p w14:paraId="756914CC" w14:textId="1E670D4B" w:rsidR="009D32C5" w:rsidRPr="00E827CA" w:rsidRDefault="009D32C5" w:rsidP="00B438AC">
            <w:pPr>
              <w:jc w:val="both"/>
              <w:rPr>
                <w:rFonts w:ascii="Times New Roman" w:hAnsi="Times New Roman" w:cs="Times New Roman"/>
                <w:sz w:val="22"/>
              </w:rPr>
            </w:pPr>
          </w:p>
          <w:p w14:paraId="7275B209" w14:textId="5C895E08" w:rsidR="009D32C5" w:rsidRPr="00E827CA" w:rsidRDefault="009D32C5" w:rsidP="00B438AC">
            <w:pPr>
              <w:jc w:val="both"/>
              <w:rPr>
                <w:rFonts w:ascii="Times New Roman" w:hAnsi="Times New Roman" w:cs="Times New Roman"/>
                <w:b/>
                <w:sz w:val="22"/>
                <w:u w:val="single"/>
              </w:rPr>
            </w:pPr>
            <w:r w:rsidRPr="00E827CA">
              <w:rPr>
                <w:rFonts w:ascii="Times New Roman" w:hAnsi="Times New Roman" w:cs="Times New Roman"/>
                <w:b/>
                <w:sz w:val="22"/>
                <w:u w:val="single"/>
              </w:rPr>
              <w:t>Vocabulary to Review</w:t>
            </w:r>
          </w:p>
          <w:p w14:paraId="1CE93AB1" w14:textId="213923EF" w:rsidR="009D32C5" w:rsidRPr="00E827CA" w:rsidRDefault="009D32C5" w:rsidP="00B438AC">
            <w:pPr>
              <w:jc w:val="both"/>
              <w:rPr>
                <w:rFonts w:ascii="Times New Roman" w:hAnsi="Times New Roman" w:cs="Times New Roman"/>
                <w:sz w:val="22"/>
              </w:rPr>
            </w:pPr>
          </w:p>
          <w:p w14:paraId="3AD7A266" w14:textId="079D3F7E" w:rsidR="005E2B06" w:rsidRPr="00E827CA" w:rsidRDefault="009D32C5" w:rsidP="009D32C5">
            <w:pPr>
              <w:jc w:val="both"/>
              <w:rPr>
                <w:rFonts w:ascii="Times New Roman" w:hAnsi="Times New Roman" w:cs="Times New Roman"/>
                <w:sz w:val="22"/>
              </w:rPr>
            </w:pPr>
            <w:r w:rsidRPr="00E827CA">
              <w:rPr>
                <w:rFonts w:ascii="Times New Roman" w:hAnsi="Times New Roman" w:cs="Times New Roman"/>
                <w:b/>
                <w:sz w:val="22"/>
              </w:rPr>
              <w:t>Cross Examination</w:t>
            </w:r>
            <w:r w:rsidRPr="00E827CA">
              <w:rPr>
                <w:rFonts w:ascii="Times New Roman" w:hAnsi="Times New Roman" w:cs="Times New Roman"/>
                <w:sz w:val="22"/>
              </w:rPr>
              <w:t xml:space="preserve">—time period when one student asks another student questions related to the previous speech and arguments. </w:t>
            </w:r>
          </w:p>
          <w:p w14:paraId="369976D4" w14:textId="0A70CB2A" w:rsidR="009D32C5" w:rsidRPr="00E827CA" w:rsidRDefault="009D32C5" w:rsidP="009D32C5">
            <w:pPr>
              <w:jc w:val="both"/>
              <w:rPr>
                <w:rFonts w:ascii="Times New Roman" w:hAnsi="Times New Roman" w:cs="Times New Roman"/>
                <w:sz w:val="22"/>
              </w:rPr>
            </w:pPr>
          </w:p>
          <w:p w14:paraId="242ED364" w14:textId="4C828801" w:rsidR="009D32C5" w:rsidRPr="00E827CA" w:rsidRDefault="009D32C5" w:rsidP="009D32C5">
            <w:pPr>
              <w:jc w:val="both"/>
              <w:rPr>
                <w:rFonts w:ascii="Times New Roman" w:hAnsi="Times New Roman" w:cs="Times New Roman"/>
                <w:sz w:val="22"/>
              </w:rPr>
            </w:pPr>
          </w:p>
          <w:p w14:paraId="46A86F65" w14:textId="77777777" w:rsidR="009D32C5" w:rsidRPr="00E827CA" w:rsidRDefault="009D32C5" w:rsidP="009D32C5">
            <w:pPr>
              <w:jc w:val="both"/>
              <w:rPr>
                <w:rFonts w:ascii="Times New Roman" w:hAnsi="Times New Roman" w:cs="Times New Roman"/>
                <w:b/>
                <w:sz w:val="22"/>
              </w:rPr>
            </w:pPr>
          </w:p>
          <w:p w14:paraId="7D7DF300" w14:textId="77777777" w:rsidR="005E2B06" w:rsidRPr="00E827CA" w:rsidRDefault="005E2B06" w:rsidP="00D00892">
            <w:pPr>
              <w:rPr>
                <w:rFonts w:ascii="Times New Roman" w:hAnsi="Times New Roman" w:cs="Times New Roman"/>
                <w:b/>
                <w:sz w:val="22"/>
              </w:rPr>
            </w:pPr>
          </w:p>
          <w:p w14:paraId="63E03FEF" w14:textId="77777777" w:rsidR="005E2B06" w:rsidRPr="00E827CA" w:rsidRDefault="005E2B06" w:rsidP="00D00892">
            <w:pPr>
              <w:rPr>
                <w:rFonts w:ascii="Times New Roman" w:hAnsi="Times New Roman" w:cs="Times New Roman"/>
                <w:b/>
                <w:sz w:val="22"/>
              </w:rPr>
            </w:pPr>
          </w:p>
          <w:p w14:paraId="2D019442" w14:textId="77777777" w:rsidR="005E2B06" w:rsidRPr="00E827CA" w:rsidRDefault="005E2B06" w:rsidP="00D00892">
            <w:pPr>
              <w:rPr>
                <w:rFonts w:ascii="Times New Roman" w:hAnsi="Times New Roman" w:cs="Times New Roman"/>
                <w:b/>
                <w:sz w:val="22"/>
              </w:rPr>
            </w:pPr>
          </w:p>
          <w:p w14:paraId="30A1790D" w14:textId="77777777" w:rsidR="005E2B06" w:rsidRPr="00E827CA" w:rsidRDefault="005E2B06" w:rsidP="00D00892">
            <w:pPr>
              <w:rPr>
                <w:rFonts w:ascii="Times New Roman" w:hAnsi="Times New Roman" w:cs="Times New Roman"/>
                <w:b/>
                <w:sz w:val="22"/>
              </w:rPr>
            </w:pPr>
          </w:p>
          <w:p w14:paraId="3DADAFBB" w14:textId="77777777" w:rsidR="001A4B0C" w:rsidRPr="00E827CA" w:rsidRDefault="001A4B0C" w:rsidP="00D00892">
            <w:pPr>
              <w:rPr>
                <w:rFonts w:ascii="Times New Roman" w:hAnsi="Times New Roman" w:cs="Times New Roman"/>
                <w:b/>
                <w:sz w:val="22"/>
              </w:rPr>
            </w:pPr>
          </w:p>
          <w:p w14:paraId="4B3B61C3" w14:textId="77777777" w:rsidR="001A4B0C" w:rsidRPr="00E827CA" w:rsidRDefault="001A4B0C" w:rsidP="00D00892">
            <w:pPr>
              <w:rPr>
                <w:rFonts w:ascii="Times New Roman" w:hAnsi="Times New Roman" w:cs="Times New Roman"/>
                <w:b/>
                <w:sz w:val="22"/>
              </w:rPr>
            </w:pPr>
          </w:p>
          <w:p w14:paraId="402264F5" w14:textId="77777777" w:rsidR="005E2B06" w:rsidRPr="00E827CA" w:rsidRDefault="005E2B06" w:rsidP="00D00892">
            <w:pPr>
              <w:rPr>
                <w:rFonts w:ascii="Times New Roman" w:hAnsi="Times New Roman" w:cs="Times New Roman"/>
                <w:b/>
                <w:sz w:val="22"/>
              </w:rPr>
            </w:pPr>
          </w:p>
        </w:tc>
      </w:tr>
    </w:tbl>
    <w:p w14:paraId="34880B71" w14:textId="77777777" w:rsidR="00F452F0" w:rsidRDefault="00F452F0" w:rsidP="00D00892">
      <w:pPr>
        <w:rPr>
          <w:rFonts w:ascii="Times New Roman" w:hAnsi="Times New Roman" w:cs="Times New Roman"/>
          <w:b/>
          <w:sz w:val="22"/>
        </w:rPr>
      </w:pPr>
    </w:p>
    <w:p w14:paraId="3470C19C" w14:textId="77777777" w:rsidR="00E827CA" w:rsidRDefault="00E827CA" w:rsidP="00D00892">
      <w:pPr>
        <w:rPr>
          <w:rFonts w:ascii="Times New Roman" w:hAnsi="Times New Roman" w:cs="Times New Roman"/>
          <w:b/>
          <w:sz w:val="22"/>
        </w:rPr>
      </w:pPr>
    </w:p>
    <w:p w14:paraId="64C03E09" w14:textId="77777777" w:rsidR="00E827CA" w:rsidRDefault="00E827CA" w:rsidP="00D00892">
      <w:pPr>
        <w:rPr>
          <w:rFonts w:ascii="Times New Roman" w:hAnsi="Times New Roman" w:cs="Times New Roman"/>
          <w:b/>
          <w:sz w:val="22"/>
        </w:rPr>
      </w:pPr>
    </w:p>
    <w:p w14:paraId="3E18BA3C" w14:textId="77777777" w:rsidR="00E827CA" w:rsidRPr="00E827CA" w:rsidRDefault="00E827CA" w:rsidP="00D00892">
      <w:pPr>
        <w:rPr>
          <w:rFonts w:ascii="Times New Roman" w:hAnsi="Times New Roman" w:cs="Times New Roman"/>
          <w:b/>
          <w:sz w:val="22"/>
        </w:rPr>
      </w:pPr>
    </w:p>
    <w:p w14:paraId="622BB396" w14:textId="1D501CD7" w:rsidR="00F452F0" w:rsidRPr="00E827CA" w:rsidRDefault="00F452F0" w:rsidP="00F452F0">
      <w:pPr>
        <w:rPr>
          <w:rFonts w:ascii="Times New Roman" w:hAnsi="Times New Roman" w:cs="Times New Roman"/>
          <w:b/>
          <w:color w:val="008EC8"/>
          <w:sz w:val="28"/>
        </w:rPr>
      </w:pPr>
      <w:r w:rsidRPr="00E827CA">
        <w:rPr>
          <w:rFonts w:ascii="Times New Roman" w:hAnsi="Times New Roman" w:cs="Times New Roman"/>
          <w:b/>
          <w:color w:val="008EC8"/>
          <w:sz w:val="28"/>
        </w:rPr>
        <w:lastRenderedPageBreak/>
        <w:t>PART 2—THE LESSON</w:t>
      </w:r>
    </w:p>
    <w:p w14:paraId="4195618D" w14:textId="77777777" w:rsidR="00BA0C4E" w:rsidRPr="00E827CA" w:rsidRDefault="00BA0C4E" w:rsidP="00D00892">
      <w:pPr>
        <w:rPr>
          <w:rFonts w:ascii="Times New Roman" w:hAnsi="Times New Roman" w:cs="Times New Roman"/>
          <w:b/>
          <w:sz w:val="22"/>
        </w:rPr>
      </w:pPr>
    </w:p>
    <w:p w14:paraId="1ACC32D2" w14:textId="77777777" w:rsidR="005E2B06" w:rsidRPr="00E827CA" w:rsidRDefault="00BA0C4E" w:rsidP="00D00892">
      <w:pPr>
        <w:rPr>
          <w:rFonts w:ascii="Times New Roman" w:hAnsi="Times New Roman" w:cs="Times New Roman"/>
          <w:b/>
          <w:sz w:val="22"/>
        </w:rPr>
      </w:pPr>
      <w:r w:rsidRPr="00E827CA">
        <w:rPr>
          <w:rFonts w:ascii="Times New Roman" w:hAnsi="Times New Roman" w:cs="Times New Roman"/>
          <w:b/>
          <w:sz w:val="22"/>
        </w:rPr>
        <w:t xml:space="preserve">Detailed Step-by-Step Lesson </w:t>
      </w:r>
      <w:r w:rsidRPr="00E827CA">
        <w:rPr>
          <w:rFonts w:ascii="Times New Roman" w:hAnsi="Times New Roman" w:cs="Times New Roman"/>
          <w:i/>
          <w:sz w:val="22"/>
        </w:rPr>
        <w:t>(be sure to include time allocation information)</w:t>
      </w:r>
      <w:r w:rsidRPr="00E827CA">
        <w:rPr>
          <w:rFonts w:ascii="Times New Roman" w:hAnsi="Times New Roman" w:cs="Times New Roman"/>
          <w:b/>
          <w:sz w:val="22"/>
        </w:rPr>
        <w:t>:</w:t>
      </w:r>
    </w:p>
    <w:tbl>
      <w:tblPr>
        <w:tblStyle w:val="TableGrid"/>
        <w:tblW w:w="9541" w:type="dxa"/>
        <w:tblLook w:val="04A0" w:firstRow="1" w:lastRow="0" w:firstColumn="1" w:lastColumn="0" w:noHBand="0" w:noVBand="1"/>
      </w:tblPr>
      <w:tblGrid>
        <w:gridCol w:w="1411"/>
        <w:gridCol w:w="1494"/>
        <w:gridCol w:w="6636"/>
      </w:tblGrid>
      <w:tr w:rsidR="00225E98" w:rsidRPr="00E827CA" w14:paraId="65A19FEE" w14:textId="77777777" w:rsidTr="006F31C3">
        <w:trPr>
          <w:trHeight w:val="294"/>
        </w:trPr>
        <w:tc>
          <w:tcPr>
            <w:tcW w:w="1411" w:type="dxa"/>
          </w:tcPr>
          <w:p w14:paraId="26C6588A" w14:textId="77777777" w:rsidR="00225E98" w:rsidRPr="00E827CA" w:rsidRDefault="00225E98" w:rsidP="00D00892">
            <w:pPr>
              <w:rPr>
                <w:rFonts w:ascii="Times New Roman" w:hAnsi="Times New Roman" w:cs="Times New Roman"/>
                <w:b/>
                <w:sz w:val="22"/>
              </w:rPr>
            </w:pPr>
            <w:r w:rsidRPr="00E827CA">
              <w:rPr>
                <w:rFonts w:ascii="Times New Roman" w:hAnsi="Times New Roman" w:cs="Times New Roman"/>
                <w:b/>
                <w:sz w:val="22"/>
              </w:rPr>
              <w:t>Session #</w:t>
            </w:r>
          </w:p>
        </w:tc>
        <w:tc>
          <w:tcPr>
            <w:tcW w:w="1494" w:type="dxa"/>
          </w:tcPr>
          <w:p w14:paraId="223F6D18" w14:textId="77777777" w:rsidR="00225E98" w:rsidRPr="00E827CA" w:rsidRDefault="00225E98" w:rsidP="00D00892">
            <w:pPr>
              <w:rPr>
                <w:rFonts w:ascii="Times New Roman" w:hAnsi="Times New Roman" w:cs="Times New Roman"/>
                <w:b/>
                <w:sz w:val="22"/>
              </w:rPr>
            </w:pPr>
            <w:r w:rsidRPr="00E827CA">
              <w:rPr>
                <w:rFonts w:ascii="Times New Roman" w:hAnsi="Times New Roman" w:cs="Times New Roman"/>
                <w:b/>
                <w:sz w:val="22"/>
              </w:rPr>
              <w:t>Time</w:t>
            </w:r>
          </w:p>
        </w:tc>
        <w:tc>
          <w:tcPr>
            <w:tcW w:w="6636" w:type="dxa"/>
          </w:tcPr>
          <w:p w14:paraId="7648E5B7" w14:textId="77777777" w:rsidR="00225E98" w:rsidRPr="00E827CA" w:rsidRDefault="00225E98" w:rsidP="00D00892">
            <w:pPr>
              <w:rPr>
                <w:rFonts w:ascii="Times New Roman" w:hAnsi="Times New Roman" w:cs="Times New Roman"/>
                <w:b/>
                <w:sz w:val="22"/>
              </w:rPr>
            </w:pPr>
            <w:r w:rsidRPr="00E827CA">
              <w:rPr>
                <w:rFonts w:ascii="Times New Roman" w:hAnsi="Times New Roman" w:cs="Times New Roman"/>
                <w:b/>
                <w:sz w:val="22"/>
              </w:rPr>
              <w:t>Details of the Lesson</w:t>
            </w:r>
          </w:p>
        </w:tc>
      </w:tr>
      <w:tr w:rsidR="00FC13BA" w:rsidRPr="00E827CA" w14:paraId="42590273" w14:textId="77777777" w:rsidTr="006F31C3">
        <w:trPr>
          <w:trHeight w:val="1106"/>
        </w:trPr>
        <w:tc>
          <w:tcPr>
            <w:tcW w:w="1411" w:type="dxa"/>
          </w:tcPr>
          <w:p w14:paraId="04815072" w14:textId="7FF2E6F0" w:rsidR="00FC13BA" w:rsidRPr="00E827CA" w:rsidRDefault="00FC13BA" w:rsidP="00FC13BA">
            <w:pPr>
              <w:rPr>
                <w:rFonts w:ascii="Times New Roman" w:hAnsi="Times New Roman" w:cs="Times New Roman"/>
                <w:b/>
                <w:sz w:val="22"/>
              </w:rPr>
            </w:pPr>
          </w:p>
        </w:tc>
        <w:tc>
          <w:tcPr>
            <w:tcW w:w="1494" w:type="dxa"/>
          </w:tcPr>
          <w:p w14:paraId="6FF7D6DD" w14:textId="043A4DCC" w:rsidR="00FC13BA" w:rsidRPr="00E827CA" w:rsidRDefault="00FC13BA" w:rsidP="00FC13BA">
            <w:pPr>
              <w:rPr>
                <w:rFonts w:ascii="Times New Roman" w:hAnsi="Times New Roman" w:cs="Times New Roman"/>
                <w:b/>
                <w:sz w:val="22"/>
              </w:rPr>
            </w:pPr>
            <w:r w:rsidRPr="00E827CA">
              <w:rPr>
                <w:rFonts w:ascii="Times New Roman" w:hAnsi="Times New Roman" w:cs="Times New Roman"/>
                <w:b/>
                <w:sz w:val="22"/>
              </w:rPr>
              <w:t>10</w:t>
            </w:r>
            <w:r w:rsidR="00B438AC" w:rsidRPr="00E827CA">
              <w:rPr>
                <w:rFonts w:ascii="Times New Roman" w:hAnsi="Times New Roman" w:cs="Times New Roman"/>
                <w:b/>
                <w:sz w:val="22"/>
              </w:rPr>
              <w:t>-30</w:t>
            </w:r>
            <w:r w:rsidRPr="00E827CA">
              <w:rPr>
                <w:rFonts w:ascii="Times New Roman" w:hAnsi="Times New Roman" w:cs="Times New Roman"/>
                <w:b/>
                <w:sz w:val="22"/>
              </w:rPr>
              <w:t xml:space="preserve"> minutes</w:t>
            </w:r>
          </w:p>
          <w:p w14:paraId="11FAD7FF" w14:textId="77777777" w:rsidR="00FC13BA" w:rsidRPr="00E827CA" w:rsidRDefault="00FC13BA" w:rsidP="00FC13BA">
            <w:pPr>
              <w:rPr>
                <w:rFonts w:ascii="Times New Roman" w:hAnsi="Times New Roman" w:cs="Times New Roman"/>
                <w:b/>
                <w:sz w:val="22"/>
              </w:rPr>
            </w:pPr>
          </w:p>
        </w:tc>
        <w:tc>
          <w:tcPr>
            <w:tcW w:w="6636" w:type="dxa"/>
          </w:tcPr>
          <w:p w14:paraId="61E46E66" w14:textId="26EFD768" w:rsidR="00144A1D" w:rsidRPr="00E827CA" w:rsidRDefault="00B438AC" w:rsidP="00FC13BA">
            <w:pPr>
              <w:rPr>
                <w:rFonts w:ascii="Times New Roman" w:hAnsi="Times New Roman" w:cs="Times New Roman"/>
                <w:b/>
                <w:sz w:val="22"/>
              </w:rPr>
            </w:pPr>
            <w:r w:rsidRPr="00E827CA">
              <w:rPr>
                <w:rFonts w:ascii="Times New Roman" w:hAnsi="Times New Roman" w:cs="Times New Roman"/>
                <w:b/>
                <w:sz w:val="22"/>
              </w:rPr>
              <w:t>Activity—</w:t>
            </w:r>
            <w:r w:rsidRPr="00E827CA">
              <w:rPr>
                <w:rFonts w:ascii="Times New Roman" w:hAnsi="Times New Roman" w:cs="Times New Roman"/>
                <w:sz w:val="22"/>
              </w:rPr>
              <w:t xml:space="preserve">choose two students from class.  Then, instruct the students that they must have a conversation using only questions. </w:t>
            </w:r>
            <w:r w:rsidR="0076111B" w:rsidRPr="00E827CA">
              <w:rPr>
                <w:rFonts w:ascii="Times New Roman" w:hAnsi="Times New Roman" w:cs="Times New Roman"/>
                <w:sz w:val="22"/>
              </w:rPr>
              <w:t>The first student to state something other than a question must sit down, and a different student from the class should take his/</w:t>
            </w:r>
            <w:r w:rsidR="009D32C5" w:rsidRPr="00E827CA">
              <w:rPr>
                <w:rFonts w:ascii="Times New Roman" w:hAnsi="Times New Roman" w:cs="Times New Roman"/>
                <w:sz w:val="22"/>
              </w:rPr>
              <w:t>her place. Continue until</w:t>
            </w:r>
            <w:r w:rsidR="0076111B" w:rsidRPr="00E827CA">
              <w:rPr>
                <w:rFonts w:ascii="Times New Roman" w:hAnsi="Times New Roman" w:cs="Times New Roman"/>
                <w:sz w:val="22"/>
              </w:rPr>
              <w:t xml:space="preserve"> all but one student has been eliminated.</w:t>
            </w:r>
            <w:r w:rsidR="0076111B" w:rsidRPr="00E827CA">
              <w:rPr>
                <w:rFonts w:ascii="Times New Roman" w:hAnsi="Times New Roman" w:cs="Times New Roman"/>
                <w:b/>
                <w:sz w:val="22"/>
              </w:rPr>
              <w:t xml:space="preserve">  When finished discuss the experience with students. Possible questions: Was it difficult to speak only in questions? What was the most difficult part? </w:t>
            </w:r>
          </w:p>
          <w:p w14:paraId="5F3D00EA" w14:textId="50E8991C" w:rsidR="000257D8" w:rsidRPr="00E827CA" w:rsidRDefault="000257D8" w:rsidP="00FC13BA">
            <w:pPr>
              <w:rPr>
                <w:rFonts w:ascii="Times New Roman" w:hAnsi="Times New Roman" w:cs="Times New Roman"/>
                <w:b/>
                <w:color w:val="FF0000"/>
                <w:sz w:val="22"/>
              </w:rPr>
            </w:pPr>
          </w:p>
        </w:tc>
      </w:tr>
      <w:tr w:rsidR="00FC13BA" w:rsidRPr="00E827CA" w14:paraId="64770F6D" w14:textId="77777777" w:rsidTr="006F31C3">
        <w:trPr>
          <w:trHeight w:val="1106"/>
        </w:trPr>
        <w:tc>
          <w:tcPr>
            <w:tcW w:w="1411" w:type="dxa"/>
          </w:tcPr>
          <w:p w14:paraId="6BBFCFC4" w14:textId="78415239" w:rsidR="00FC13BA" w:rsidRPr="00E827CA" w:rsidRDefault="00FC13BA" w:rsidP="00FC13BA">
            <w:pPr>
              <w:rPr>
                <w:rFonts w:ascii="Times New Roman" w:hAnsi="Times New Roman" w:cs="Times New Roman"/>
                <w:b/>
                <w:sz w:val="22"/>
              </w:rPr>
            </w:pPr>
          </w:p>
        </w:tc>
        <w:tc>
          <w:tcPr>
            <w:tcW w:w="1494" w:type="dxa"/>
          </w:tcPr>
          <w:p w14:paraId="652509B5" w14:textId="5EA826FD" w:rsidR="00FC13BA" w:rsidRPr="00E827CA" w:rsidRDefault="00EB30C0" w:rsidP="00FC13BA">
            <w:pPr>
              <w:rPr>
                <w:rFonts w:ascii="Times New Roman" w:hAnsi="Times New Roman" w:cs="Times New Roman"/>
                <w:b/>
                <w:sz w:val="22"/>
              </w:rPr>
            </w:pPr>
            <w:r w:rsidRPr="00E827CA">
              <w:rPr>
                <w:rFonts w:ascii="Times New Roman" w:hAnsi="Times New Roman" w:cs="Times New Roman"/>
                <w:b/>
                <w:sz w:val="22"/>
              </w:rPr>
              <w:t>7-10 minutes</w:t>
            </w:r>
          </w:p>
        </w:tc>
        <w:tc>
          <w:tcPr>
            <w:tcW w:w="6636" w:type="dxa"/>
          </w:tcPr>
          <w:p w14:paraId="21D31E25" w14:textId="350F6417" w:rsidR="0076111B" w:rsidRPr="00E827CA" w:rsidRDefault="0076111B" w:rsidP="0076111B">
            <w:pPr>
              <w:rPr>
                <w:rFonts w:ascii="Times New Roman" w:hAnsi="Times New Roman" w:cs="Times New Roman"/>
                <w:b/>
                <w:sz w:val="22"/>
              </w:rPr>
            </w:pPr>
            <w:r w:rsidRPr="00E827CA">
              <w:rPr>
                <w:rFonts w:ascii="Times New Roman" w:hAnsi="Times New Roman" w:cs="Times New Roman"/>
                <w:b/>
                <w:sz w:val="22"/>
              </w:rPr>
              <w:t xml:space="preserve">Introduction Activity:  Cross-examination video activity (attached).  </w:t>
            </w:r>
            <w:r w:rsidR="00EB30C0" w:rsidRPr="00E827CA">
              <w:rPr>
                <w:rFonts w:ascii="Times New Roman" w:hAnsi="Times New Roman" w:cs="Times New Roman"/>
                <w:sz w:val="22"/>
              </w:rPr>
              <w:t>Discuss with students.</w:t>
            </w:r>
          </w:p>
          <w:p w14:paraId="58F25A17" w14:textId="15FD7A7B" w:rsidR="00C70B6B" w:rsidRPr="00E827CA" w:rsidRDefault="0076111B" w:rsidP="0076111B">
            <w:pPr>
              <w:rPr>
                <w:rFonts w:ascii="Times New Roman" w:hAnsi="Times New Roman" w:cs="Times New Roman"/>
                <w:b/>
                <w:color w:val="FF0000"/>
                <w:sz w:val="22"/>
              </w:rPr>
            </w:pPr>
            <w:r w:rsidRPr="00E827CA">
              <w:rPr>
                <w:rFonts w:ascii="Times New Roman" w:hAnsi="Times New Roman" w:cs="Times New Roman"/>
                <w:b/>
                <w:sz w:val="22"/>
              </w:rPr>
              <w:t xml:space="preserve">[Note: </w:t>
            </w:r>
            <w:r w:rsidRPr="00E827CA">
              <w:rPr>
                <w:rFonts w:ascii="Times New Roman" w:hAnsi="Times New Roman" w:cs="Times New Roman"/>
                <w:sz w:val="22"/>
              </w:rPr>
              <w:t>If you have students doing a specific type of debate (Policy or LD), choose a video that allows them to see the cross examination period for the type of debate they will do.]</w:t>
            </w:r>
          </w:p>
        </w:tc>
      </w:tr>
      <w:tr w:rsidR="0076111B" w:rsidRPr="00E827CA" w14:paraId="5767981B" w14:textId="77777777" w:rsidTr="006F31C3">
        <w:trPr>
          <w:trHeight w:val="1106"/>
        </w:trPr>
        <w:tc>
          <w:tcPr>
            <w:tcW w:w="1411" w:type="dxa"/>
          </w:tcPr>
          <w:p w14:paraId="5DD3C627" w14:textId="77777777" w:rsidR="0076111B" w:rsidRPr="00E827CA" w:rsidRDefault="0076111B" w:rsidP="0076111B">
            <w:pPr>
              <w:rPr>
                <w:rFonts w:ascii="Times New Roman" w:hAnsi="Times New Roman" w:cs="Times New Roman"/>
                <w:b/>
                <w:sz w:val="22"/>
              </w:rPr>
            </w:pPr>
          </w:p>
        </w:tc>
        <w:tc>
          <w:tcPr>
            <w:tcW w:w="1494" w:type="dxa"/>
          </w:tcPr>
          <w:p w14:paraId="4A6EAF7F" w14:textId="77777777" w:rsidR="0076111B" w:rsidRPr="00E827CA" w:rsidRDefault="0076111B" w:rsidP="0076111B">
            <w:pPr>
              <w:rPr>
                <w:rFonts w:ascii="Times New Roman" w:hAnsi="Times New Roman" w:cs="Times New Roman"/>
                <w:b/>
                <w:sz w:val="22"/>
              </w:rPr>
            </w:pPr>
          </w:p>
          <w:p w14:paraId="2065ADF2" w14:textId="6FA811B9" w:rsidR="0076111B" w:rsidRPr="00E827CA" w:rsidRDefault="00EB30C0" w:rsidP="0076111B">
            <w:pPr>
              <w:rPr>
                <w:rFonts w:ascii="Times New Roman" w:hAnsi="Times New Roman" w:cs="Times New Roman"/>
                <w:b/>
                <w:sz w:val="22"/>
              </w:rPr>
            </w:pPr>
            <w:r w:rsidRPr="00E827CA">
              <w:rPr>
                <w:rFonts w:ascii="Times New Roman" w:hAnsi="Times New Roman" w:cs="Times New Roman"/>
                <w:b/>
                <w:sz w:val="22"/>
              </w:rPr>
              <w:t>1</w:t>
            </w:r>
            <w:r w:rsidR="0076111B" w:rsidRPr="00E827CA">
              <w:rPr>
                <w:rFonts w:ascii="Times New Roman" w:hAnsi="Times New Roman" w:cs="Times New Roman"/>
                <w:b/>
                <w:sz w:val="22"/>
              </w:rPr>
              <w:t>5 minutes</w:t>
            </w:r>
          </w:p>
        </w:tc>
        <w:tc>
          <w:tcPr>
            <w:tcW w:w="6636" w:type="dxa"/>
          </w:tcPr>
          <w:p w14:paraId="68676216" w14:textId="55AD56E7" w:rsidR="0076111B" w:rsidRPr="00E827CA" w:rsidRDefault="0076111B" w:rsidP="0076111B">
            <w:pPr>
              <w:rPr>
                <w:rFonts w:ascii="Times New Roman" w:hAnsi="Times New Roman" w:cs="Times New Roman"/>
                <w:b/>
                <w:color w:val="FF0000"/>
                <w:sz w:val="22"/>
              </w:rPr>
            </w:pPr>
            <w:r w:rsidRPr="00E827CA">
              <w:rPr>
                <w:rFonts w:ascii="Times New Roman" w:hAnsi="Times New Roman" w:cs="Times New Roman"/>
                <w:b/>
                <w:sz w:val="22"/>
              </w:rPr>
              <w:t>Introduce cross-examination basics</w:t>
            </w:r>
            <w:r w:rsidR="00F8158C" w:rsidRPr="00E827CA">
              <w:rPr>
                <w:rFonts w:ascii="Times New Roman" w:hAnsi="Times New Roman" w:cs="Times New Roman"/>
                <w:b/>
                <w:sz w:val="22"/>
              </w:rPr>
              <w:t xml:space="preserve"> and purpose (first three slides on PPT</w:t>
            </w:r>
            <w:r w:rsidR="00F8158C" w:rsidRPr="00E827CA">
              <w:rPr>
                <w:rFonts w:ascii="Times New Roman" w:hAnsi="Times New Roman" w:cs="Times New Roman"/>
                <w:sz w:val="22"/>
              </w:rPr>
              <w:t>)</w:t>
            </w:r>
            <w:r w:rsidRPr="00E827CA">
              <w:rPr>
                <w:rFonts w:ascii="Times New Roman" w:hAnsi="Times New Roman" w:cs="Times New Roman"/>
                <w:sz w:val="22"/>
              </w:rPr>
              <w:t>- time limit</w:t>
            </w:r>
            <w:r w:rsidR="00F8158C" w:rsidRPr="00E827CA">
              <w:rPr>
                <w:rFonts w:ascii="Times New Roman" w:hAnsi="Times New Roman" w:cs="Times New Roman"/>
                <w:sz w:val="22"/>
              </w:rPr>
              <w:t xml:space="preserve"> (3 minutes)</w:t>
            </w:r>
            <w:r w:rsidRPr="00E827CA">
              <w:rPr>
                <w:rFonts w:ascii="Times New Roman" w:hAnsi="Times New Roman" w:cs="Times New Roman"/>
                <w:sz w:val="22"/>
              </w:rPr>
              <w:t>, etc. Use the attached PowerPoint;</w:t>
            </w:r>
            <w:r w:rsidR="00955459" w:rsidRPr="00E827CA">
              <w:rPr>
                <w:rFonts w:ascii="Times New Roman" w:hAnsi="Times New Roman" w:cs="Times New Roman"/>
                <w:sz w:val="22"/>
              </w:rPr>
              <w:t xml:space="preserve"> </w:t>
            </w:r>
            <w:r w:rsidRPr="00E827CA">
              <w:rPr>
                <w:rFonts w:ascii="Times New Roman" w:hAnsi="Times New Roman" w:cs="Times New Roman"/>
                <w:sz w:val="22"/>
              </w:rPr>
              <w:t xml:space="preserve">notes </w:t>
            </w:r>
            <w:r w:rsidR="00955459" w:rsidRPr="00E827CA">
              <w:rPr>
                <w:rFonts w:ascii="Times New Roman" w:hAnsi="Times New Roman" w:cs="Times New Roman"/>
                <w:sz w:val="22"/>
              </w:rPr>
              <w:t xml:space="preserve">are </w:t>
            </w:r>
            <w:r w:rsidRPr="00E827CA">
              <w:rPr>
                <w:rFonts w:ascii="Times New Roman" w:hAnsi="Times New Roman" w:cs="Times New Roman"/>
                <w:sz w:val="22"/>
              </w:rPr>
              <w:t>provided in the notes section of each slide.</w:t>
            </w:r>
            <w:r w:rsidRPr="00E827CA">
              <w:rPr>
                <w:rFonts w:ascii="Times New Roman" w:hAnsi="Times New Roman" w:cs="Times New Roman"/>
                <w:b/>
                <w:sz w:val="22"/>
              </w:rPr>
              <w:t xml:space="preserve"> </w:t>
            </w:r>
            <w:r w:rsidR="00E827CA">
              <w:rPr>
                <w:rFonts w:ascii="Times New Roman" w:hAnsi="Times New Roman" w:cs="Times New Roman"/>
                <w:b/>
                <w:color w:val="2E74B5" w:themeColor="accent1" w:themeShade="BF"/>
                <w:sz w:val="22"/>
              </w:rPr>
              <w:t>Link</w:t>
            </w:r>
            <w:r w:rsidRPr="00E827CA">
              <w:rPr>
                <w:rFonts w:ascii="Times New Roman" w:hAnsi="Times New Roman" w:cs="Times New Roman"/>
                <w:b/>
                <w:color w:val="FF0000"/>
                <w:sz w:val="22"/>
              </w:rPr>
              <w:t xml:space="preserve">   </w:t>
            </w:r>
          </w:p>
          <w:p w14:paraId="77CEE657" w14:textId="77777777" w:rsidR="0076111B" w:rsidRPr="00E827CA" w:rsidRDefault="0076111B" w:rsidP="0076111B">
            <w:pPr>
              <w:rPr>
                <w:rFonts w:ascii="Times New Roman" w:hAnsi="Times New Roman" w:cs="Times New Roman"/>
                <w:b/>
                <w:sz w:val="22"/>
              </w:rPr>
            </w:pPr>
          </w:p>
        </w:tc>
      </w:tr>
      <w:tr w:rsidR="006140FB" w:rsidRPr="00E827CA" w14:paraId="460E1DC6" w14:textId="77777777" w:rsidTr="006F31C3">
        <w:trPr>
          <w:trHeight w:val="1106"/>
        </w:trPr>
        <w:tc>
          <w:tcPr>
            <w:tcW w:w="1411" w:type="dxa"/>
          </w:tcPr>
          <w:p w14:paraId="4697B817" w14:textId="2E0FFD0B" w:rsidR="006140FB" w:rsidRPr="00E827CA" w:rsidRDefault="006140FB" w:rsidP="006140FB">
            <w:pPr>
              <w:rPr>
                <w:rFonts w:ascii="Times New Roman" w:hAnsi="Times New Roman" w:cs="Times New Roman"/>
                <w:b/>
                <w:sz w:val="22"/>
              </w:rPr>
            </w:pPr>
          </w:p>
        </w:tc>
        <w:tc>
          <w:tcPr>
            <w:tcW w:w="1494" w:type="dxa"/>
          </w:tcPr>
          <w:p w14:paraId="5060AE66" w14:textId="77777777" w:rsidR="006140FB" w:rsidRPr="00E827CA" w:rsidRDefault="006140FB" w:rsidP="006140FB">
            <w:pPr>
              <w:rPr>
                <w:rFonts w:ascii="Times New Roman" w:hAnsi="Times New Roman" w:cs="Times New Roman"/>
                <w:b/>
                <w:sz w:val="22"/>
              </w:rPr>
            </w:pPr>
            <w:r w:rsidRPr="00E827CA">
              <w:rPr>
                <w:rFonts w:ascii="Times New Roman" w:hAnsi="Times New Roman" w:cs="Times New Roman"/>
                <w:b/>
                <w:sz w:val="22"/>
              </w:rPr>
              <w:t>5 minutes</w:t>
            </w:r>
          </w:p>
          <w:p w14:paraId="14DD5137" w14:textId="77777777" w:rsidR="006140FB" w:rsidRPr="00E827CA" w:rsidRDefault="006140FB" w:rsidP="006140FB">
            <w:pPr>
              <w:rPr>
                <w:rFonts w:ascii="Times New Roman" w:hAnsi="Times New Roman" w:cs="Times New Roman"/>
                <w:b/>
                <w:sz w:val="22"/>
              </w:rPr>
            </w:pPr>
          </w:p>
        </w:tc>
        <w:tc>
          <w:tcPr>
            <w:tcW w:w="6636" w:type="dxa"/>
          </w:tcPr>
          <w:p w14:paraId="09817264" w14:textId="7B8E6C2F" w:rsidR="006140FB" w:rsidRPr="00E827CA" w:rsidRDefault="006140FB" w:rsidP="00F8158C">
            <w:pPr>
              <w:rPr>
                <w:rFonts w:ascii="Times New Roman" w:hAnsi="Times New Roman" w:cs="Times New Roman"/>
                <w:color w:val="FF0000"/>
                <w:sz w:val="22"/>
              </w:rPr>
            </w:pPr>
            <w:r w:rsidRPr="00E827CA">
              <w:rPr>
                <w:rFonts w:ascii="Times New Roman" w:hAnsi="Times New Roman" w:cs="Times New Roman"/>
                <w:sz w:val="22"/>
              </w:rPr>
              <w:t>Discuss the earlier CX the students watched on the video.  Did the students</w:t>
            </w:r>
            <w:r w:rsidR="009D32C5" w:rsidRPr="00E827CA">
              <w:rPr>
                <w:rFonts w:ascii="Times New Roman" w:hAnsi="Times New Roman" w:cs="Times New Roman"/>
                <w:sz w:val="22"/>
              </w:rPr>
              <w:t>’ CX</w:t>
            </w:r>
            <w:r w:rsidR="00F8158C" w:rsidRPr="00E827CA">
              <w:rPr>
                <w:rFonts w:ascii="Times New Roman" w:hAnsi="Times New Roman" w:cs="Times New Roman"/>
                <w:sz w:val="22"/>
              </w:rPr>
              <w:t xml:space="preserve"> time fit the purpose of CX</w:t>
            </w:r>
            <w:r w:rsidRPr="00E827CA">
              <w:rPr>
                <w:rFonts w:ascii="Times New Roman" w:hAnsi="Times New Roman" w:cs="Times New Roman"/>
                <w:sz w:val="22"/>
              </w:rPr>
              <w:t xml:space="preserve">? </w:t>
            </w:r>
          </w:p>
        </w:tc>
      </w:tr>
      <w:tr w:rsidR="006140FB" w:rsidRPr="00E827CA" w14:paraId="688CFAC1" w14:textId="77777777" w:rsidTr="006F31C3">
        <w:trPr>
          <w:trHeight w:val="1106"/>
        </w:trPr>
        <w:tc>
          <w:tcPr>
            <w:tcW w:w="1411" w:type="dxa"/>
          </w:tcPr>
          <w:p w14:paraId="26991EA8" w14:textId="457B228D" w:rsidR="006140FB" w:rsidRPr="00E827CA" w:rsidRDefault="006140FB" w:rsidP="006140FB">
            <w:pPr>
              <w:rPr>
                <w:rFonts w:ascii="Times New Roman" w:hAnsi="Times New Roman" w:cs="Times New Roman"/>
                <w:b/>
                <w:sz w:val="22"/>
              </w:rPr>
            </w:pPr>
          </w:p>
        </w:tc>
        <w:tc>
          <w:tcPr>
            <w:tcW w:w="1494" w:type="dxa"/>
          </w:tcPr>
          <w:p w14:paraId="5433475F" w14:textId="77777777" w:rsidR="006140FB" w:rsidRPr="00E827CA" w:rsidRDefault="006140FB" w:rsidP="006140FB">
            <w:pPr>
              <w:rPr>
                <w:rFonts w:ascii="Times New Roman" w:hAnsi="Times New Roman" w:cs="Times New Roman"/>
                <w:b/>
                <w:sz w:val="22"/>
              </w:rPr>
            </w:pPr>
          </w:p>
        </w:tc>
        <w:tc>
          <w:tcPr>
            <w:tcW w:w="6636" w:type="dxa"/>
          </w:tcPr>
          <w:p w14:paraId="1570B177" w14:textId="75EBC437" w:rsidR="00F8158C" w:rsidRPr="00E827CA" w:rsidRDefault="006140FB" w:rsidP="00F8158C">
            <w:pPr>
              <w:rPr>
                <w:rFonts w:ascii="Times New Roman" w:hAnsi="Times New Roman" w:cs="Times New Roman"/>
                <w:b/>
                <w:sz w:val="22"/>
              </w:rPr>
            </w:pPr>
            <w:r w:rsidRPr="00E827CA">
              <w:rPr>
                <w:rFonts w:ascii="Times New Roman" w:hAnsi="Times New Roman" w:cs="Times New Roman"/>
                <w:b/>
                <w:sz w:val="22"/>
              </w:rPr>
              <w:t xml:space="preserve">Introduce </w:t>
            </w:r>
            <w:r w:rsidR="00F8158C" w:rsidRPr="00E827CA">
              <w:rPr>
                <w:rFonts w:ascii="Times New Roman" w:hAnsi="Times New Roman" w:cs="Times New Roman"/>
                <w:b/>
                <w:sz w:val="22"/>
              </w:rPr>
              <w:t>cross examination questions and answers</w:t>
            </w:r>
            <w:r w:rsidRPr="00E827CA">
              <w:rPr>
                <w:rFonts w:ascii="Times New Roman" w:hAnsi="Times New Roman" w:cs="Times New Roman"/>
                <w:b/>
                <w:sz w:val="22"/>
              </w:rPr>
              <w:t xml:space="preserve"> to students. </w:t>
            </w:r>
            <w:r w:rsidRPr="00E827CA">
              <w:rPr>
                <w:rFonts w:ascii="Times New Roman" w:hAnsi="Times New Roman" w:cs="Times New Roman"/>
                <w:sz w:val="22"/>
              </w:rPr>
              <w:t>Use the next</w:t>
            </w:r>
            <w:r w:rsidR="00F8158C" w:rsidRPr="00E827CA">
              <w:rPr>
                <w:rFonts w:ascii="Times New Roman" w:hAnsi="Times New Roman" w:cs="Times New Roman"/>
                <w:sz w:val="22"/>
              </w:rPr>
              <w:t xml:space="preserve"> three slides </w:t>
            </w:r>
            <w:r w:rsidRPr="00E827CA">
              <w:rPr>
                <w:rFonts w:ascii="Times New Roman" w:hAnsi="Times New Roman" w:cs="Times New Roman"/>
                <w:sz w:val="22"/>
              </w:rPr>
              <w:t xml:space="preserve">of the PowerPoint for this; </w:t>
            </w:r>
            <w:r w:rsidR="00F8158C" w:rsidRPr="00E827CA">
              <w:rPr>
                <w:rFonts w:ascii="Times New Roman" w:hAnsi="Times New Roman" w:cs="Times New Roman"/>
                <w:sz w:val="22"/>
              </w:rPr>
              <w:t xml:space="preserve">notes are provided in the notes section of each slide.   </w:t>
            </w:r>
            <w:r w:rsidR="00E827CA">
              <w:rPr>
                <w:rFonts w:ascii="Times New Roman" w:hAnsi="Times New Roman" w:cs="Times New Roman"/>
                <w:b/>
                <w:color w:val="2E74B5" w:themeColor="accent1" w:themeShade="BF"/>
                <w:sz w:val="22"/>
              </w:rPr>
              <w:t>Link</w:t>
            </w:r>
            <w:r w:rsidR="00F8158C" w:rsidRPr="00E827CA">
              <w:rPr>
                <w:rFonts w:ascii="Times New Roman" w:hAnsi="Times New Roman" w:cs="Times New Roman"/>
                <w:b/>
                <w:sz w:val="22"/>
              </w:rPr>
              <w:t xml:space="preserve"> </w:t>
            </w:r>
          </w:p>
          <w:p w14:paraId="4E45D86F" w14:textId="0CA79E4D" w:rsidR="006140FB" w:rsidRPr="00E827CA" w:rsidRDefault="006140FB" w:rsidP="00F8158C">
            <w:pPr>
              <w:rPr>
                <w:rFonts w:ascii="Times New Roman" w:hAnsi="Times New Roman" w:cs="Times New Roman"/>
                <w:b/>
                <w:sz w:val="22"/>
              </w:rPr>
            </w:pPr>
          </w:p>
        </w:tc>
      </w:tr>
      <w:tr w:rsidR="006140FB" w:rsidRPr="00E827CA" w14:paraId="2CDBD7A8" w14:textId="77777777" w:rsidTr="006F31C3">
        <w:trPr>
          <w:trHeight w:val="1106"/>
        </w:trPr>
        <w:tc>
          <w:tcPr>
            <w:tcW w:w="1411" w:type="dxa"/>
          </w:tcPr>
          <w:p w14:paraId="037CB58E" w14:textId="48DB6309" w:rsidR="006140FB" w:rsidRPr="00E827CA" w:rsidRDefault="006140FB" w:rsidP="006140FB">
            <w:pPr>
              <w:rPr>
                <w:rFonts w:ascii="Times New Roman" w:hAnsi="Times New Roman" w:cs="Times New Roman"/>
                <w:b/>
                <w:sz w:val="22"/>
              </w:rPr>
            </w:pPr>
          </w:p>
        </w:tc>
        <w:tc>
          <w:tcPr>
            <w:tcW w:w="1494" w:type="dxa"/>
          </w:tcPr>
          <w:p w14:paraId="58886243" w14:textId="77777777" w:rsidR="006140FB" w:rsidRPr="00E827CA" w:rsidRDefault="006140FB" w:rsidP="006140FB">
            <w:pPr>
              <w:rPr>
                <w:rFonts w:ascii="Times New Roman" w:hAnsi="Times New Roman" w:cs="Times New Roman"/>
                <w:b/>
                <w:sz w:val="22"/>
              </w:rPr>
            </w:pPr>
          </w:p>
        </w:tc>
        <w:tc>
          <w:tcPr>
            <w:tcW w:w="6636" w:type="dxa"/>
          </w:tcPr>
          <w:p w14:paraId="032E9376" w14:textId="62F6AEDB" w:rsidR="006140FB" w:rsidRPr="00E827CA" w:rsidRDefault="006140FB" w:rsidP="006140FB">
            <w:pPr>
              <w:rPr>
                <w:rFonts w:ascii="Times New Roman" w:hAnsi="Times New Roman" w:cs="Times New Roman"/>
                <w:b/>
                <w:sz w:val="22"/>
              </w:rPr>
            </w:pPr>
            <w:r w:rsidRPr="00E827CA">
              <w:rPr>
                <w:rFonts w:ascii="Times New Roman" w:hAnsi="Times New Roman" w:cs="Times New Roman"/>
                <w:b/>
                <w:sz w:val="22"/>
              </w:rPr>
              <w:t xml:space="preserve">Discuss the earlier CX the students watched on the video.  </w:t>
            </w:r>
            <w:r w:rsidRPr="00E827CA">
              <w:rPr>
                <w:rFonts w:ascii="Times New Roman" w:hAnsi="Times New Roman" w:cs="Times New Roman"/>
                <w:sz w:val="22"/>
              </w:rPr>
              <w:t xml:space="preserve">Did the students ask mostly open-ended or close-ended questions?  Which were more effective? Did you notice any series of questions which progressed to lead the opponent to a specific answer?  </w:t>
            </w:r>
            <w:r w:rsidR="00F8158C" w:rsidRPr="00E827CA">
              <w:rPr>
                <w:rFonts w:ascii="Times New Roman" w:hAnsi="Times New Roman" w:cs="Times New Roman"/>
                <w:sz w:val="22"/>
              </w:rPr>
              <w:t>Did the answers work to eat up time?</w:t>
            </w:r>
          </w:p>
        </w:tc>
      </w:tr>
      <w:tr w:rsidR="006140FB" w:rsidRPr="00E827CA" w14:paraId="775214ED" w14:textId="77777777" w:rsidTr="006F31C3">
        <w:trPr>
          <w:trHeight w:val="1106"/>
        </w:trPr>
        <w:tc>
          <w:tcPr>
            <w:tcW w:w="1411" w:type="dxa"/>
          </w:tcPr>
          <w:p w14:paraId="08ED0DF2" w14:textId="2CED559F" w:rsidR="006140FB" w:rsidRPr="00E827CA" w:rsidRDefault="006140FB" w:rsidP="006140FB">
            <w:pPr>
              <w:rPr>
                <w:rFonts w:ascii="Times New Roman" w:hAnsi="Times New Roman" w:cs="Times New Roman"/>
                <w:b/>
                <w:sz w:val="22"/>
              </w:rPr>
            </w:pPr>
          </w:p>
        </w:tc>
        <w:tc>
          <w:tcPr>
            <w:tcW w:w="1494" w:type="dxa"/>
          </w:tcPr>
          <w:p w14:paraId="78AF3957" w14:textId="77777777" w:rsidR="006140FB" w:rsidRPr="00E827CA" w:rsidRDefault="006140FB" w:rsidP="006140FB">
            <w:pPr>
              <w:rPr>
                <w:rFonts w:ascii="Times New Roman" w:hAnsi="Times New Roman" w:cs="Times New Roman"/>
                <w:b/>
                <w:sz w:val="22"/>
              </w:rPr>
            </w:pPr>
          </w:p>
        </w:tc>
        <w:tc>
          <w:tcPr>
            <w:tcW w:w="6636" w:type="dxa"/>
          </w:tcPr>
          <w:p w14:paraId="7537C373" w14:textId="47E001A3" w:rsidR="006140FB" w:rsidRPr="00E827CA" w:rsidRDefault="000C3DC2" w:rsidP="009D32C5">
            <w:pPr>
              <w:rPr>
                <w:rFonts w:ascii="Times New Roman" w:hAnsi="Times New Roman" w:cs="Times New Roman"/>
                <w:b/>
                <w:sz w:val="22"/>
              </w:rPr>
            </w:pPr>
            <w:r w:rsidRPr="00E827CA">
              <w:rPr>
                <w:rFonts w:ascii="Times New Roman" w:hAnsi="Times New Roman" w:cs="Times New Roman"/>
                <w:b/>
                <w:sz w:val="22"/>
              </w:rPr>
              <w:t>Activity—</w:t>
            </w:r>
            <w:r w:rsidRPr="00E827CA">
              <w:rPr>
                <w:rFonts w:ascii="Times New Roman" w:hAnsi="Times New Roman" w:cs="Times New Roman"/>
                <w:sz w:val="22"/>
              </w:rPr>
              <w:t xml:space="preserve">ask students to write </w:t>
            </w:r>
            <w:r w:rsidR="00035C4C" w:rsidRPr="00E827CA">
              <w:rPr>
                <w:rFonts w:ascii="Times New Roman" w:hAnsi="Times New Roman" w:cs="Times New Roman"/>
                <w:sz w:val="22"/>
              </w:rPr>
              <w:t>2 different series of 4-5 questions each which are based on the topic they have written cases for.  Remind the students that the</w:t>
            </w:r>
            <w:r w:rsidR="009D32C5" w:rsidRPr="00E827CA">
              <w:rPr>
                <w:rFonts w:ascii="Times New Roman" w:hAnsi="Times New Roman" w:cs="Times New Roman"/>
                <w:sz w:val="22"/>
              </w:rPr>
              <w:t>ir</w:t>
            </w:r>
            <w:r w:rsidR="00035C4C" w:rsidRPr="00E827CA">
              <w:rPr>
                <w:rFonts w:ascii="Times New Roman" w:hAnsi="Times New Roman" w:cs="Times New Roman"/>
                <w:sz w:val="22"/>
              </w:rPr>
              <w:t xml:space="preserve"> questions should lead their opponents in a direction that would set up an argument tied to the case they themselves are presenting.</w:t>
            </w:r>
          </w:p>
        </w:tc>
      </w:tr>
      <w:tr w:rsidR="000C3DC2" w:rsidRPr="00E827CA" w14:paraId="2031CE98" w14:textId="77777777" w:rsidTr="006F31C3">
        <w:trPr>
          <w:trHeight w:val="1106"/>
        </w:trPr>
        <w:tc>
          <w:tcPr>
            <w:tcW w:w="1411" w:type="dxa"/>
          </w:tcPr>
          <w:p w14:paraId="22F9B592" w14:textId="516ACA97" w:rsidR="000C3DC2" w:rsidRPr="00E827CA" w:rsidRDefault="000C3DC2" w:rsidP="000C3DC2">
            <w:pPr>
              <w:rPr>
                <w:rFonts w:ascii="Times New Roman" w:hAnsi="Times New Roman" w:cs="Times New Roman"/>
                <w:b/>
                <w:sz w:val="22"/>
              </w:rPr>
            </w:pPr>
          </w:p>
        </w:tc>
        <w:tc>
          <w:tcPr>
            <w:tcW w:w="1494" w:type="dxa"/>
          </w:tcPr>
          <w:p w14:paraId="2DDA03E6" w14:textId="77777777" w:rsidR="000C3DC2" w:rsidRPr="00E827CA" w:rsidRDefault="000C3DC2" w:rsidP="000C3DC2">
            <w:pPr>
              <w:rPr>
                <w:rFonts w:ascii="Times New Roman" w:hAnsi="Times New Roman" w:cs="Times New Roman"/>
                <w:b/>
                <w:sz w:val="22"/>
              </w:rPr>
            </w:pPr>
            <w:r w:rsidRPr="00E827CA">
              <w:rPr>
                <w:rFonts w:ascii="Times New Roman" w:hAnsi="Times New Roman" w:cs="Times New Roman"/>
                <w:b/>
                <w:sz w:val="22"/>
              </w:rPr>
              <w:t>10 minutes</w:t>
            </w:r>
          </w:p>
          <w:p w14:paraId="76862188" w14:textId="77777777" w:rsidR="000C3DC2" w:rsidRPr="00E827CA" w:rsidRDefault="000C3DC2" w:rsidP="000C3DC2">
            <w:pPr>
              <w:rPr>
                <w:rFonts w:ascii="Times New Roman" w:hAnsi="Times New Roman" w:cs="Times New Roman"/>
                <w:b/>
                <w:sz w:val="22"/>
              </w:rPr>
            </w:pPr>
          </w:p>
        </w:tc>
        <w:tc>
          <w:tcPr>
            <w:tcW w:w="6636" w:type="dxa"/>
          </w:tcPr>
          <w:p w14:paraId="6E8C967E" w14:textId="70D36C30" w:rsidR="00F8158C" w:rsidRPr="00E827CA" w:rsidRDefault="000C3DC2" w:rsidP="00F8158C">
            <w:pPr>
              <w:rPr>
                <w:rFonts w:ascii="Times New Roman" w:hAnsi="Times New Roman" w:cs="Times New Roman"/>
                <w:color w:val="FF0000"/>
                <w:sz w:val="22"/>
              </w:rPr>
            </w:pPr>
            <w:r w:rsidRPr="00E827CA">
              <w:rPr>
                <w:rFonts w:ascii="Times New Roman" w:hAnsi="Times New Roman" w:cs="Times New Roman"/>
                <w:b/>
                <w:sz w:val="22"/>
              </w:rPr>
              <w:t xml:space="preserve">Introduce Delivery </w:t>
            </w:r>
            <w:r w:rsidR="00F8158C" w:rsidRPr="00E827CA">
              <w:rPr>
                <w:rFonts w:ascii="Times New Roman" w:hAnsi="Times New Roman" w:cs="Times New Roman"/>
                <w:b/>
                <w:sz w:val="22"/>
              </w:rPr>
              <w:t xml:space="preserve">and </w:t>
            </w:r>
            <w:r w:rsidRPr="00E827CA">
              <w:rPr>
                <w:rFonts w:ascii="Times New Roman" w:hAnsi="Times New Roman" w:cs="Times New Roman"/>
                <w:b/>
                <w:sz w:val="22"/>
              </w:rPr>
              <w:t>Tips</w:t>
            </w:r>
            <w:r w:rsidR="00F8158C" w:rsidRPr="00E827CA">
              <w:rPr>
                <w:rFonts w:ascii="Times New Roman" w:hAnsi="Times New Roman" w:cs="Times New Roman"/>
                <w:b/>
                <w:sz w:val="22"/>
              </w:rPr>
              <w:t xml:space="preserve"> </w:t>
            </w:r>
            <w:r w:rsidR="00E827CA">
              <w:rPr>
                <w:rFonts w:ascii="Times New Roman" w:hAnsi="Times New Roman" w:cs="Times New Roman"/>
                <w:b/>
                <w:color w:val="2E74B5" w:themeColor="accent1" w:themeShade="BF"/>
                <w:sz w:val="22"/>
              </w:rPr>
              <w:t xml:space="preserve">Link </w:t>
            </w:r>
            <w:r w:rsidR="00F8158C" w:rsidRPr="00E827CA">
              <w:rPr>
                <w:rFonts w:ascii="Times New Roman" w:hAnsi="Times New Roman" w:cs="Times New Roman"/>
                <w:sz w:val="22"/>
              </w:rPr>
              <w:t xml:space="preserve">(next two slides on the </w:t>
            </w:r>
            <w:proofErr w:type="spellStart"/>
            <w:r w:rsidR="00F8158C" w:rsidRPr="00E827CA">
              <w:rPr>
                <w:rFonts w:ascii="Times New Roman" w:hAnsi="Times New Roman" w:cs="Times New Roman"/>
                <w:sz w:val="22"/>
              </w:rPr>
              <w:t>ppt</w:t>
            </w:r>
            <w:proofErr w:type="spellEnd"/>
            <w:r w:rsidR="00F8158C" w:rsidRPr="00E827CA">
              <w:rPr>
                <w:rFonts w:ascii="Times New Roman" w:hAnsi="Times New Roman" w:cs="Times New Roman"/>
                <w:sz w:val="22"/>
              </w:rPr>
              <w:t>)</w:t>
            </w:r>
            <w:r w:rsidRPr="00E827CA">
              <w:rPr>
                <w:rFonts w:ascii="Times New Roman" w:hAnsi="Times New Roman" w:cs="Times New Roman"/>
                <w:sz w:val="22"/>
              </w:rPr>
              <w:t xml:space="preserve"> for Cross Examination to students. Use the next section of the PowerPoint for this; </w:t>
            </w:r>
            <w:r w:rsidR="00F8158C" w:rsidRPr="00E827CA">
              <w:rPr>
                <w:rFonts w:ascii="Times New Roman" w:hAnsi="Times New Roman" w:cs="Times New Roman"/>
                <w:sz w:val="22"/>
              </w:rPr>
              <w:t xml:space="preserve">notes are provided in the notes section of each slide.    </w:t>
            </w:r>
          </w:p>
          <w:p w14:paraId="12C1644E" w14:textId="0EE7D2BF" w:rsidR="000C3DC2" w:rsidRPr="00E827CA" w:rsidRDefault="000C3DC2" w:rsidP="000C3DC2">
            <w:pPr>
              <w:rPr>
                <w:rFonts w:ascii="Times New Roman" w:hAnsi="Times New Roman" w:cs="Times New Roman"/>
                <w:b/>
                <w:color w:val="FF0000"/>
                <w:sz w:val="22"/>
              </w:rPr>
            </w:pPr>
            <w:r w:rsidRPr="00E827CA">
              <w:rPr>
                <w:rFonts w:ascii="Times New Roman" w:hAnsi="Times New Roman" w:cs="Times New Roman"/>
                <w:b/>
                <w:sz w:val="22"/>
              </w:rPr>
              <w:t xml:space="preserve"> </w:t>
            </w:r>
          </w:p>
        </w:tc>
      </w:tr>
      <w:tr w:rsidR="000C3DC2" w:rsidRPr="00E827CA" w14:paraId="672F5433" w14:textId="77777777" w:rsidTr="006F31C3">
        <w:trPr>
          <w:trHeight w:val="1106"/>
        </w:trPr>
        <w:tc>
          <w:tcPr>
            <w:tcW w:w="1411" w:type="dxa"/>
          </w:tcPr>
          <w:p w14:paraId="31CF50EC" w14:textId="6C1FBF25" w:rsidR="000C3DC2" w:rsidRPr="00E827CA" w:rsidRDefault="000C3DC2" w:rsidP="000C3DC2">
            <w:pPr>
              <w:rPr>
                <w:rFonts w:ascii="Times New Roman" w:hAnsi="Times New Roman" w:cs="Times New Roman"/>
                <w:b/>
                <w:sz w:val="22"/>
              </w:rPr>
            </w:pPr>
          </w:p>
        </w:tc>
        <w:tc>
          <w:tcPr>
            <w:tcW w:w="1494" w:type="dxa"/>
          </w:tcPr>
          <w:p w14:paraId="79CF904D" w14:textId="77777777" w:rsidR="000C3DC2" w:rsidRPr="00E827CA" w:rsidRDefault="000C3DC2" w:rsidP="000C3DC2">
            <w:pPr>
              <w:rPr>
                <w:rFonts w:ascii="Times New Roman" w:hAnsi="Times New Roman" w:cs="Times New Roman"/>
                <w:b/>
                <w:sz w:val="22"/>
              </w:rPr>
            </w:pPr>
          </w:p>
        </w:tc>
        <w:tc>
          <w:tcPr>
            <w:tcW w:w="6636" w:type="dxa"/>
          </w:tcPr>
          <w:p w14:paraId="2ADFCFB0" w14:textId="7F9E750B" w:rsidR="000C3DC2" w:rsidRPr="00E827CA" w:rsidRDefault="00035C4C" w:rsidP="000C3DC2">
            <w:pPr>
              <w:rPr>
                <w:rFonts w:ascii="Times New Roman" w:hAnsi="Times New Roman" w:cs="Times New Roman"/>
                <w:b/>
                <w:sz w:val="22"/>
              </w:rPr>
            </w:pPr>
            <w:r w:rsidRPr="00E827CA">
              <w:rPr>
                <w:rFonts w:ascii="Times New Roman" w:hAnsi="Times New Roman" w:cs="Times New Roman"/>
                <w:sz w:val="22"/>
              </w:rPr>
              <w:t>Discuss the earlier CX the students watched on the video.  How was the students’ delivery?  Did one seem more confident and in control than the other? Did any one student do a better or worse job</w:t>
            </w:r>
            <w:r w:rsidRPr="00E827CA">
              <w:rPr>
                <w:rFonts w:ascii="Times New Roman" w:hAnsi="Times New Roman" w:cs="Times New Roman"/>
                <w:b/>
                <w:sz w:val="22"/>
              </w:rPr>
              <w:t xml:space="preserve"> </w:t>
            </w:r>
            <w:r w:rsidRPr="00E827CA">
              <w:rPr>
                <w:rFonts w:ascii="Times New Roman" w:hAnsi="Times New Roman" w:cs="Times New Roman"/>
                <w:sz w:val="22"/>
              </w:rPr>
              <w:t xml:space="preserve">controlling the cross </w:t>
            </w:r>
            <w:r w:rsidRPr="00E827CA">
              <w:rPr>
                <w:rFonts w:ascii="Times New Roman" w:hAnsi="Times New Roman" w:cs="Times New Roman"/>
                <w:sz w:val="22"/>
              </w:rPr>
              <w:lastRenderedPageBreak/>
              <w:t>examination period?</w:t>
            </w:r>
            <w:r w:rsidR="00F8158C" w:rsidRPr="00E827CA">
              <w:rPr>
                <w:rFonts w:ascii="Times New Roman" w:hAnsi="Times New Roman" w:cs="Times New Roman"/>
                <w:sz w:val="22"/>
              </w:rPr>
              <w:t xml:space="preserve">  Did any student cross the line of rude or aggressive behavior?</w:t>
            </w:r>
          </w:p>
        </w:tc>
      </w:tr>
      <w:tr w:rsidR="000C3DC2" w:rsidRPr="00E827CA" w14:paraId="6B6213EC" w14:textId="77777777" w:rsidTr="006F31C3">
        <w:trPr>
          <w:trHeight w:val="1106"/>
        </w:trPr>
        <w:tc>
          <w:tcPr>
            <w:tcW w:w="1411" w:type="dxa"/>
          </w:tcPr>
          <w:p w14:paraId="1DBE0A63" w14:textId="60A1C8E8" w:rsidR="000C3DC2" w:rsidRPr="00E827CA" w:rsidRDefault="000C3DC2" w:rsidP="000C3DC2">
            <w:pPr>
              <w:rPr>
                <w:rFonts w:ascii="Times New Roman" w:hAnsi="Times New Roman" w:cs="Times New Roman"/>
                <w:b/>
                <w:sz w:val="22"/>
              </w:rPr>
            </w:pPr>
          </w:p>
        </w:tc>
        <w:tc>
          <w:tcPr>
            <w:tcW w:w="1494" w:type="dxa"/>
          </w:tcPr>
          <w:p w14:paraId="295410FB" w14:textId="4F61F023" w:rsidR="000C3DC2" w:rsidRPr="00E827CA" w:rsidRDefault="000C3DC2" w:rsidP="000C3DC2">
            <w:pPr>
              <w:rPr>
                <w:rFonts w:ascii="Times New Roman" w:hAnsi="Times New Roman" w:cs="Times New Roman"/>
                <w:b/>
                <w:sz w:val="22"/>
              </w:rPr>
            </w:pPr>
          </w:p>
        </w:tc>
        <w:tc>
          <w:tcPr>
            <w:tcW w:w="6636" w:type="dxa"/>
          </w:tcPr>
          <w:p w14:paraId="191C3D23" w14:textId="2D38AF78" w:rsidR="000C3DC2" w:rsidRPr="00E827CA" w:rsidRDefault="00C4218C" w:rsidP="000C3DC2">
            <w:pPr>
              <w:rPr>
                <w:rFonts w:ascii="Times New Roman" w:hAnsi="Times New Roman" w:cs="Times New Roman"/>
                <w:b/>
                <w:sz w:val="22"/>
              </w:rPr>
            </w:pPr>
            <w:r w:rsidRPr="00E827CA">
              <w:rPr>
                <w:rFonts w:ascii="Times New Roman" w:hAnsi="Times New Roman" w:cs="Times New Roman"/>
                <w:b/>
                <w:sz w:val="22"/>
              </w:rPr>
              <w:t>Activity—</w:t>
            </w:r>
            <w:r w:rsidRPr="00E827CA">
              <w:rPr>
                <w:rFonts w:ascii="Times New Roman" w:hAnsi="Times New Roman" w:cs="Times New Roman"/>
                <w:sz w:val="22"/>
              </w:rPr>
              <w:t>have students complete the Circle Activity (attached).</w:t>
            </w:r>
            <w:r w:rsidR="00E827CA">
              <w:rPr>
                <w:rFonts w:ascii="Times New Roman" w:hAnsi="Times New Roman" w:cs="Times New Roman"/>
                <w:b/>
                <w:sz w:val="22"/>
              </w:rPr>
              <w:t xml:space="preserve"> </w:t>
            </w:r>
            <w:r w:rsidR="00E827CA">
              <w:rPr>
                <w:rFonts w:ascii="Times New Roman" w:hAnsi="Times New Roman" w:cs="Times New Roman"/>
                <w:color w:val="2E74B5" w:themeColor="accent1" w:themeShade="BF"/>
                <w:sz w:val="22"/>
              </w:rPr>
              <w:t>Link</w:t>
            </w:r>
            <w:r w:rsidRPr="00E827CA">
              <w:rPr>
                <w:rFonts w:ascii="Times New Roman" w:hAnsi="Times New Roman" w:cs="Times New Roman"/>
                <w:b/>
                <w:sz w:val="22"/>
              </w:rPr>
              <w:t xml:space="preserve"> </w:t>
            </w:r>
          </w:p>
        </w:tc>
      </w:tr>
    </w:tbl>
    <w:p w14:paraId="0CF41123" w14:textId="77777777" w:rsidR="00F452F0" w:rsidRPr="00E827CA" w:rsidRDefault="00F452F0" w:rsidP="00F452F0">
      <w:pPr>
        <w:rPr>
          <w:rFonts w:ascii="Times New Roman" w:hAnsi="Times New Roman" w:cs="Times New Roman"/>
          <w:b/>
          <w:color w:val="008EC8"/>
          <w:sz w:val="28"/>
        </w:rPr>
      </w:pPr>
      <w:r w:rsidRPr="00E827CA">
        <w:rPr>
          <w:rFonts w:ascii="Times New Roman" w:hAnsi="Times New Roman" w:cs="Times New Roman"/>
          <w:b/>
          <w:color w:val="008EC8"/>
          <w:sz w:val="28"/>
        </w:rPr>
        <w:br w:type="page"/>
      </w:r>
      <w:r w:rsidRPr="00E827CA">
        <w:rPr>
          <w:rFonts w:ascii="Times New Roman" w:hAnsi="Times New Roman" w:cs="Times New Roman"/>
          <w:b/>
          <w:color w:val="008EC8"/>
          <w:sz w:val="28"/>
        </w:rPr>
        <w:lastRenderedPageBreak/>
        <w:t>PART 3—ASSESSMENT EVIDENCE</w:t>
      </w:r>
    </w:p>
    <w:p w14:paraId="0A4221E4" w14:textId="77777777" w:rsidR="00BA0C4E" w:rsidRPr="00E827CA" w:rsidRDefault="00BA0C4E" w:rsidP="00F452F0">
      <w:pPr>
        <w:outlineLvl w:val="0"/>
        <w:rPr>
          <w:rFonts w:ascii="Times New Roman" w:hAnsi="Times New Roman" w:cs="Times New Roman"/>
          <w:b/>
          <w:sz w:val="22"/>
        </w:rPr>
      </w:pPr>
    </w:p>
    <w:tbl>
      <w:tblPr>
        <w:tblStyle w:val="TableGrid"/>
        <w:tblW w:w="0" w:type="auto"/>
        <w:tblLook w:val="04A0" w:firstRow="1" w:lastRow="0" w:firstColumn="1" w:lastColumn="0" w:noHBand="0" w:noVBand="1"/>
      </w:tblPr>
      <w:tblGrid>
        <w:gridCol w:w="9350"/>
      </w:tblGrid>
      <w:tr w:rsidR="00BA0C4E" w:rsidRPr="00E827CA" w14:paraId="22B068B8" w14:textId="77777777" w:rsidTr="00136E18">
        <w:trPr>
          <w:trHeight w:val="3608"/>
        </w:trPr>
        <w:tc>
          <w:tcPr>
            <w:tcW w:w="9350" w:type="dxa"/>
          </w:tcPr>
          <w:p w14:paraId="261AE7D2" w14:textId="77777777" w:rsidR="00BA0C4E" w:rsidRPr="00E827CA" w:rsidRDefault="00BA0C4E" w:rsidP="00D00892">
            <w:pPr>
              <w:rPr>
                <w:rFonts w:ascii="Times New Roman" w:hAnsi="Times New Roman" w:cs="Times New Roman"/>
                <w:i/>
                <w:sz w:val="22"/>
              </w:rPr>
            </w:pPr>
            <w:r w:rsidRPr="00E827CA">
              <w:rPr>
                <w:rFonts w:ascii="Times New Roman" w:hAnsi="Times New Roman" w:cs="Times New Roman"/>
                <w:b/>
                <w:sz w:val="22"/>
              </w:rPr>
              <w:t>Performance Task</w:t>
            </w:r>
            <w:r w:rsidR="00C54FF6" w:rsidRPr="00E827CA">
              <w:rPr>
                <w:rFonts w:ascii="Times New Roman" w:hAnsi="Times New Roman" w:cs="Times New Roman"/>
                <w:b/>
                <w:sz w:val="22"/>
              </w:rPr>
              <w:t>, Product,</w:t>
            </w:r>
            <w:r w:rsidRPr="00E827CA">
              <w:rPr>
                <w:rFonts w:ascii="Times New Roman" w:hAnsi="Times New Roman" w:cs="Times New Roman"/>
                <w:b/>
                <w:sz w:val="22"/>
              </w:rPr>
              <w:t xml:space="preserve"> or Other Key Evidence of Learning </w:t>
            </w:r>
            <w:r w:rsidRPr="00E827CA">
              <w:rPr>
                <w:rFonts w:ascii="Times New Roman" w:hAnsi="Times New Roman" w:cs="Times New Roman"/>
                <w:i/>
                <w:sz w:val="22"/>
              </w:rPr>
              <w:t>(</w:t>
            </w:r>
            <w:r w:rsidR="00C54FF6" w:rsidRPr="00E827CA">
              <w:rPr>
                <w:rFonts w:ascii="Times New Roman" w:hAnsi="Times New Roman" w:cs="Times New Roman"/>
                <w:i/>
                <w:sz w:val="22"/>
              </w:rPr>
              <w:t>How</w:t>
            </w:r>
            <w:r w:rsidRPr="00E827CA">
              <w:rPr>
                <w:rFonts w:ascii="Times New Roman" w:hAnsi="Times New Roman" w:cs="Times New Roman"/>
                <w:i/>
                <w:sz w:val="22"/>
              </w:rPr>
              <w:t xml:space="preserve"> will students </w:t>
            </w:r>
            <w:r w:rsidR="00C54FF6" w:rsidRPr="00E827CA">
              <w:rPr>
                <w:rFonts w:ascii="Times New Roman" w:hAnsi="Times New Roman" w:cs="Times New Roman"/>
                <w:i/>
                <w:sz w:val="22"/>
              </w:rPr>
              <w:t>demonstrate a level of proficiency for this skill?</w:t>
            </w:r>
            <w:r w:rsidRPr="00E827CA">
              <w:rPr>
                <w:rFonts w:ascii="Times New Roman" w:hAnsi="Times New Roman" w:cs="Times New Roman"/>
                <w:i/>
                <w:sz w:val="22"/>
              </w:rPr>
              <w:t>)</w:t>
            </w:r>
          </w:p>
          <w:p w14:paraId="713C1B68" w14:textId="1DC9DEFC" w:rsidR="00BA0C4E" w:rsidRPr="00E827CA" w:rsidRDefault="00BA0C4E" w:rsidP="00D00892">
            <w:pPr>
              <w:rPr>
                <w:rFonts w:ascii="Times New Roman" w:hAnsi="Times New Roman" w:cs="Times New Roman"/>
                <w:b/>
                <w:sz w:val="22"/>
              </w:rPr>
            </w:pPr>
          </w:p>
          <w:p w14:paraId="56CF53A3" w14:textId="77777777" w:rsidR="005E0D4B" w:rsidRPr="00E827CA" w:rsidRDefault="005E0D4B" w:rsidP="005E0D4B">
            <w:pPr>
              <w:rPr>
                <w:rFonts w:ascii="Times New Roman" w:hAnsi="Times New Roman" w:cs="Times New Roman"/>
                <w:sz w:val="22"/>
              </w:rPr>
            </w:pPr>
            <w:r w:rsidRPr="00E827CA">
              <w:rPr>
                <w:rFonts w:ascii="Times New Roman" w:hAnsi="Times New Roman" w:cs="Times New Roman"/>
                <w:sz w:val="22"/>
              </w:rPr>
              <w:t xml:space="preserve">Students will analyze and discuss various aspects and examples of cross examination. </w:t>
            </w:r>
          </w:p>
          <w:p w14:paraId="6AC86B47" w14:textId="77777777" w:rsidR="005E0D4B" w:rsidRPr="00E827CA" w:rsidRDefault="005E0D4B" w:rsidP="005E0D4B">
            <w:pPr>
              <w:rPr>
                <w:rFonts w:ascii="Times New Roman" w:hAnsi="Times New Roman" w:cs="Times New Roman"/>
                <w:sz w:val="22"/>
              </w:rPr>
            </w:pPr>
          </w:p>
          <w:p w14:paraId="25C8858B" w14:textId="77777777" w:rsidR="005E0D4B" w:rsidRPr="00E827CA" w:rsidRDefault="005E0D4B" w:rsidP="005E0D4B">
            <w:pPr>
              <w:rPr>
                <w:rFonts w:ascii="Times New Roman" w:hAnsi="Times New Roman" w:cs="Times New Roman"/>
                <w:sz w:val="22"/>
              </w:rPr>
            </w:pPr>
            <w:r w:rsidRPr="00E827CA">
              <w:rPr>
                <w:rFonts w:ascii="Times New Roman" w:hAnsi="Times New Roman" w:cs="Times New Roman"/>
                <w:sz w:val="22"/>
              </w:rPr>
              <w:t xml:space="preserve">Students will create questions for cross examination. </w:t>
            </w:r>
          </w:p>
          <w:p w14:paraId="18B7FDFD" w14:textId="77777777" w:rsidR="005E0D4B" w:rsidRPr="00E827CA" w:rsidRDefault="005E0D4B" w:rsidP="005E0D4B">
            <w:pPr>
              <w:rPr>
                <w:rFonts w:ascii="Times New Roman" w:hAnsi="Times New Roman" w:cs="Times New Roman"/>
                <w:sz w:val="22"/>
              </w:rPr>
            </w:pPr>
          </w:p>
          <w:p w14:paraId="65979A3D" w14:textId="77777777" w:rsidR="005E0D4B" w:rsidRPr="00E827CA" w:rsidRDefault="005E0D4B" w:rsidP="005E0D4B">
            <w:pPr>
              <w:rPr>
                <w:rFonts w:ascii="Times New Roman" w:hAnsi="Times New Roman" w:cs="Times New Roman"/>
                <w:sz w:val="22"/>
              </w:rPr>
            </w:pPr>
            <w:r w:rsidRPr="00E827CA">
              <w:rPr>
                <w:rFonts w:ascii="Times New Roman" w:hAnsi="Times New Roman" w:cs="Times New Roman"/>
                <w:sz w:val="22"/>
              </w:rPr>
              <w:t>Students will answer questions posed by other students.</w:t>
            </w:r>
          </w:p>
          <w:p w14:paraId="18B12CA9" w14:textId="77777777" w:rsidR="00BA0C4E" w:rsidRPr="00E827CA" w:rsidRDefault="00BA0C4E" w:rsidP="00D00892">
            <w:pPr>
              <w:rPr>
                <w:rFonts w:ascii="Times New Roman" w:hAnsi="Times New Roman" w:cs="Times New Roman"/>
                <w:sz w:val="22"/>
              </w:rPr>
            </w:pPr>
          </w:p>
          <w:p w14:paraId="600B0AF6" w14:textId="77777777" w:rsidR="00BA0C4E" w:rsidRPr="00E827CA" w:rsidRDefault="00BA0C4E" w:rsidP="00D00892">
            <w:pPr>
              <w:rPr>
                <w:rFonts w:ascii="Times New Roman" w:hAnsi="Times New Roman" w:cs="Times New Roman"/>
                <w:b/>
                <w:sz w:val="22"/>
              </w:rPr>
            </w:pPr>
          </w:p>
        </w:tc>
      </w:tr>
    </w:tbl>
    <w:p w14:paraId="64AE1D27" w14:textId="77777777" w:rsidR="00BA0C4E" w:rsidRPr="00E827CA" w:rsidRDefault="00BA0C4E" w:rsidP="00D00892">
      <w:pPr>
        <w:rPr>
          <w:rFonts w:ascii="Times New Roman" w:hAnsi="Times New Roman" w:cs="Times New Roman"/>
          <w:b/>
          <w:sz w:val="22"/>
        </w:rPr>
      </w:pPr>
    </w:p>
    <w:tbl>
      <w:tblPr>
        <w:tblStyle w:val="TableGrid"/>
        <w:tblW w:w="0" w:type="auto"/>
        <w:tblLook w:val="04A0" w:firstRow="1" w:lastRow="0" w:firstColumn="1" w:lastColumn="0" w:noHBand="0" w:noVBand="1"/>
      </w:tblPr>
      <w:tblGrid>
        <w:gridCol w:w="9350"/>
      </w:tblGrid>
      <w:tr w:rsidR="00BA0C4E" w:rsidRPr="00E827CA" w14:paraId="7C9C59CE" w14:textId="77777777" w:rsidTr="00136E18">
        <w:trPr>
          <w:trHeight w:val="3428"/>
        </w:trPr>
        <w:tc>
          <w:tcPr>
            <w:tcW w:w="9350" w:type="dxa"/>
          </w:tcPr>
          <w:p w14:paraId="06A157DC" w14:textId="77777777" w:rsidR="00BA0C4E" w:rsidRPr="00E827CA" w:rsidRDefault="00BA0C4E" w:rsidP="00D00892">
            <w:pPr>
              <w:rPr>
                <w:rFonts w:ascii="Times New Roman" w:hAnsi="Times New Roman" w:cs="Times New Roman"/>
                <w:b/>
                <w:sz w:val="22"/>
              </w:rPr>
            </w:pPr>
            <w:r w:rsidRPr="00E827CA">
              <w:rPr>
                <w:rFonts w:ascii="Times New Roman" w:hAnsi="Times New Roman" w:cs="Times New Roman"/>
                <w:b/>
                <w:sz w:val="22"/>
              </w:rPr>
              <w:t>Key criteria to measure Performance Task(s) or Key Evidence:</w:t>
            </w:r>
          </w:p>
          <w:p w14:paraId="76B43B9B" w14:textId="77777777" w:rsidR="00BA0C4E" w:rsidRPr="00E827CA" w:rsidRDefault="00BA0C4E" w:rsidP="00D00892">
            <w:pPr>
              <w:rPr>
                <w:rFonts w:ascii="Times New Roman" w:hAnsi="Times New Roman" w:cs="Times New Roman"/>
                <w:b/>
                <w:sz w:val="22"/>
              </w:rPr>
            </w:pPr>
            <w:r w:rsidRPr="00E827CA">
              <w:rPr>
                <w:rFonts w:ascii="Times New Roman" w:hAnsi="Times New Roman" w:cs="Times New Roman"/>
                <w:i/>
                <w:sz w:val="22"/>
              </w:rPr>
              <w:t>Examples:  Rubric, Checklist, etc</w:t>
            </w:r>
            <w:r w:rsidRPr="00E827CA">
              <w:rPr>
                <w:rFonts w:ascii="Times New Roman" w:hAnsi="Times New Roman" w:cs="Times New Roman"/>
                <w:b/>
                <w:sz w:val="22"/>
              </w:rPr>
              <w:t>.</w:t>
            </w:r>
          </w:p>
          <w:p w14:paraId="0EBF00B2" w14:textId="77777777" w:rsidR="00E827CA" w:rsidRDefault="00E827CA" w:rsidP="00D00892">
            <w:pPr>
              <w:rPr>
                <w:rFonts w:ascii="Times New Roman" w:hAnsi="Times New Roman" w:cs="Times New Roman"/>
                <w:b/>
                <w:sz w:val="22"/>
              </w:rPr>
            </w:pPr>
          </w:p>
          <w:p w14:paraId="20A1715B" w14:textId="018759A2" w:rsidR="00BA0C4E" w:rsidRPr="00E827CA" w:rsidRDefault="006B0617" w:rsidP="00D00892">
            <w:pPr>
              <w:rPr>
                <w:rFonts w:ascii="Times New Roman" w:hAnsi="Times New Roman" w:cs="Times New Roman"/>
                <w:sz w:val="22"/>
              </w:rPr>
            </w:pPr>
            <w:r w:rsidRPr="00E827CA">
              <w:rPr>
                <w:rFonts w:ascii="Times New Roman" w:hAnsi="Times New Roman" w:cs="Times New Roman"/>
                <w:sz w:val="22"/>
              </w:rPr>
              <w:t>The teacher should evaluate the questions students as</w:t>
            </w:r>
            <w:r w:rsidR="00B36808" w:rsidRPr="00E827CA">
              <w:rPr>
                <w:rFonts w:ascii="Times New Roman" w:hAnsi="Times New Roman" w:cs="Times New Roman"/>
                <w:sz w:val="22"/>
              </w:rPr>
              <w:t>k</w:t>
            </w:r>
            <w:r w:rsidRPr="00E827CA">
              <w:rPr>
                <w:rFonts w:ascii="Times New Roman" w:hAnsi="Times New Roman" w:cs="Times New Roman"/>
                <w:sz w:val="22"/>
              </w:rPr>
              <w:t xml:space="preserve"> by analyzing the types of questions and the progression of questions asked.  Additionally, the teacher should evaluate the answers to questions by analyzing the clarity, accuracy, and delivery of answers.</w:t>
            </w:r>
          </w:p>
          <w:p w14:paraId="6C8670A5" w14:textId="77777777" w:rsidR="00BA0C4E" w:rsidRPr="00E827CA" w:rsidRDefault="00BA0C4E" w:rsidP="00D00892">
            <w:pPr>
              <w:rPr>
                <w:rFonts w:ascii="Times New Roman" w:hAnsi="Times New Roman" w:cs="Times New Roman"/>
                <w:b/>
                <w:sz w:val="22"/>
              </w:rPr>
            </w:pPr>
          </w:p>
        </w:tc>
      </w:tr>
    </w:tbl>
    <w:p w14:paraId="152E3B62" w14:textId="77777777" w:rsidR="00BA0C4E" w:rsidRPr="00E827CA" w:rsidRDefault="00BA0C4E" w:rsidP="00D00892">
      <w:pPr>
        <w:rPr>
          <w:rFonts w:ascii="Times New Roman" w:hAnsi="Times New Roman" w:cs="Times New Roman"/>
          <w:b/>
          <w:sz w:val="22"/>
        </w:rPr>
      </w:pPr>
    </w:p>
    <w:tbl>
      <w:tblPr>
        <w:tblStyle w:val="TableGrid"/>
        <w:tblW w:w="0" w:type="auto"/>
        <w:tblLook w:val="04A0" w:firstRow="1" w:lastRow="0" w:firstColumn="1" w:lastColumn="0" w:noHBand="0" w:noVBand="1"/>
      </w:tblPr>
      <w:tblGrid>
        <w:gridCol w:w="9350"/>
      </w:tblGrid>
      <w:tr w:rsidR="00BA0C4E" w:rsidRPr="00E827CA" w14:paraId="19700005" w14:textId="77777777" w:rsidTr="00136E18">
        <w:trPr>
          <w:trHeight w:val="3374"/>
        </w:trPr>
        <w:tc>
          <w:tcPr>
            <w:tcW w:w="9350" w:type="dxa"/>
          </w:tcPr>
          <w:p w14:paraId="29A8E8B5" w14:textId="77777777" w:rsidR="00BA0C4E" w:rsidRPr="00E827CA" w:rsidRDefault="00BA0C4E" w:rsidP="00D00892">
            <w:pPr>
              <w:rPr>
                <w:rFonts w:ascii="Times New Roman" w:hAnsi="Times New Roman" w:cs="Times New Roman"/>
                <w:b/>
                <w:sz w:val="22"/>
              </w:rPr>
            </w:pPr>
            <w:r w:rsidRPr="00E827CA">
              <w:rPr>
                <w:rFonts w:ascii="Times New Roman" w:hAnsi="Times New Roman" w:cs="Times New Roman"/>
                <w:b/>
                <w:sz w:val="22"/>
              </w:rPr>
              <w:t>Assessment Strategies</w:t>
            </w:r>
            <w:r w:rsidR="00852419" w:rsidRPr="00E827CA">
              <w:rPr>
                <w:rFonts w:ascii="Times New Roman" w:hAnsi="Times New Roman" w:cs="Times New Roman"/>
                <w:b/>
                <w:sz w:val="22"/>
              </w:rPr>
              <w:t xml:space="preserve"> </w:t>
            </w:r>
            <w:r w:rsidR="00852419" w:rsidRPr="00E827CA">
              <w:rPr>
                <w:rFonts w:ascii="Times New Roman" w:hAnsi="Times New Roman" w:cs="Times New Roman"/>
                <w:i/>
                <w:sz w:val="22"/>
              </w:rPr>
              <w:t>(Identify Informal/Formal Strategies)</w:t>
            </w:r>
            <w:r w:rsidRPr="00E827CA">
              <w:rPr>
                <w:rFonts w:ascii="Times New Roman" w:hAnsi="Times New Roman" w:cs="Times New Roman"/>
                <w:b/>
                <w:sz w:val="22"/>
              </w:rPr>
              <w:t>:</w:t>
            </w:r>
          </w:p>
          <w:p w14:paraId="4FF433E1" w14:textId="77777777" w:rsidR="00BA0C4E" w:rsidRPr="00E827CA" w:rsidRDefault="00BA0C4E" w:rsidP="00D00892">
            <w:pPr>
              <w:rPr>
                <w:rFonts w:ascii="Times New Roman" w:hAnsi="Times New Roman" w:cs="Times New Roman"/>
                <w:b/>
                <w:sz w:val="22"/>
              </w:rPr>
            </w:pPr>
          </w:p>
          <w:p w14:paraId="66772D8E" w14:textId="77777777" w:rsidR="00BA0C4E" w:rsidRPr="00E827CA" w:rsidRDefault="00BA0C4E" w:rsidP="00D00892">
            <w:pPr>
              <w:rPr>
                <w:rFonts w:ascii="Times New Roman" w:hAnsi="Times New Roman" w:cs="Times New Roman"/>
                <w:b/>
                <w:sz w:val="22"/>
              </w:rPr>
            </w:pPr>
          </w:p>
          <w:p w14:paraId="051B933B" w14:textId="60AE8E76" w:rsidR="00BA0C4E" w:rsidRPr="00E827CA" w:rsidRDefault="006B0617" w:rsidP="00D00892">
            <w:pPr>
              <w:rPr>
                <w:rFonts w:ascii="Times New Roman" w:hAnsi="Times New Roman" w:cs="Times New Roman"/>
                <w:b/>
                <w:sz w:val="22"/>
              </w:rPr>
            </w:pPr>
            <w:r w:rsidRPr="00E827CA">
              <w:rPr>
                <w:rFonts w:ascii="Times New Roman" w:hAnsi="Times New Roman" w:cs="Times New Roman"/>
                <w:b/>
                <w:sz w:val="22"/>
              </w:rPr>
              <w:t>Informal—</w:t>
            </w:r>
            <w:r w:rsidRPr="00E827CA">
              <w:rPr>
                <w:rFonts w:ascii="Times New Roman" w:hAnsi="Times New Roman" w:cs="Times New Roman"/>
                <w:sz w:val="22"/>
              </w:rPr>
              <w:t xml:space="preserve">Students will be discussing the concepts of cross examination as well </w:t>
            </w:r>
            <w:r w:rsidR="00CA488C" w:rsidRPr="00E827CA">
              <w:rPr>
                <w:rFonts w:ascii="Times New Roman" w:hAnsi="Times New Roman" w:cs="Times New Roman"/>
                <w:sz w:val="22"/>
              </w:rPr>
              <w:t xml:space="preserve">as </w:t>
            </w:r>
            <w:r w:rsidRPr="00E827CA">
              <w:rPr>
                <w:rFonts w:ascii="Times New Roman" w:hAnsi="Times New Roman" w:cs="Times New Roman"/>
                <w:sz w:val="22"/>
              </w:rPr>
              <w:t>analyzing an example of cross examination.</w:t>
            </w:r>
          </w:p>
          <w:p w14:paraId="64A81102" w14:textId="2BA48A65" w:rsidR="006B0617" w:rsidRPr="00E827CA" w:rsidRDefault="006B0617" w:rsidP="00D00892">
            <w:pPr>
              <w:rPr>
                <w:rFonts w:ascii="Times New Roman" w:hAnsi="Times New Roman" w:cs="Times New Roman"/>
                <w:b/>
                <w:sz w:val="22"/>
              </w:rPr>
            </w:pPr>
          </w:p>
          <w:p w14:paraId="625E195C" w14:textId="2BE74746" w:rsidR="006B0617" w:rsidRPr="00E827CA" w:rsidRDefault="006B0617" w:rsidP="00D00892">
            <w:pPr>
              <w:rPr>
                <w:rFonts w:ascii="Times New Roman" w:hAnsi="Times New Roman" w:cs="Times New Roman"/>
                <w:sz w:val="22"/>
              </w:rPr>
            </w:pPr>
            <w:r w:rsidRPr="00E827CA">
              <w:rPr>
                <w:rFonts w:ascii="Times New Roman" w:hAnsi="Times New Roman" w:cs="Times New Roman"/>
                <w:b/>
                <w:sz w:val="22"/>
              </w:rPr>
              <w:t>Formal—</w:t>
            </w:r>
            <w:r w:rsidRPr="00E827CA">
              <w:rPr>
                <w:rFonts w:ascii="Times New Roman" w:hAnsi="Times New Roman" w:cs="Times New Roman"/>
                <w:sz w:val="22"/>
              </w:rPr>
              <w:t>Students will create 2 series of questions for their own cases and will question one another and answer questions from other debaters.</w:t>
            </w:r>
          </w:p>
          <w:p w14:paraId="0DEBEE77" w14:textId="77777777" w:rsidR="00BA0C4E" w:rsidRPr="00E827CA" w:rsidRDefault="00BA0C4E" w:rsidP="00D00892">
            <w:pPr>
              <w:rPr>
                <w:rFonts w:ascii="Times New Roman" w:hAnsi="Times New Roman" w:cs="Times New Roman"/>
                <w:b/>
                <w:sz w:val="22"/>
              </w:rPr>
            </w:pPr>
          </w:p>
          <w:p w14:paraId="2F280F44" w14:textId="77777777" w:rsidR="00BA0C4E" w:rsidRPr="00E827CA" w:rsidRDefault="00BA0C4E" w:rsidP="00D00892">
            <w:pPr>
              <w:rPr>
                <w:rFonts w:ascii="Times New Roman" w:hAnsi="Times New Roman" w:cs="Times New Roman"/>
                <w:b/>
                <w:sz w:val="22"/>
              </w:rPr>
            </w:pPr>
          </w:p>
          <w:p w14:paraId="2EDE7AD9" w14:textId="77777777" w:rsidR="00BA0C4E" w:rsidRPr="00E827CA" w:rsidRDefault="00BA0C4E" w:rsidP="00D00892">
            <w:pPr>
              <w:rPr>
                <w:rFonts w:ascii="Times New Roman" w:hAnsi="Times New Roman" w:cs="Times New Roman"/>
                <w:b/>
                <w:sz w:val="22"/>
              </w:rPr>
            </w:pPr>
          </w:p>
          <w:p w14:paraId="281B93D3" w14:textId="77777777" w:rsidR="00BA0C4E" w:rsidRPr="00E827CA" w:rsidRDefault="00BA0C4E" w:rsidP="00D00892">
            <w:pPr>
              <w:rPr>
                <w:rFonts w:ascii="Times New Roman" w:hAnsi="Times New Roman" w:cs="Times New Roman"/>
                <w:b/>
                <w:sz w:val="22"/>
              </w:rPr>
            </w:pPr>
          </w:p>
          <w:p w14:paraId="4502D9F2" w14:textId="77777777" w:rsidR="00BA0C4E" w:rsidRPr="00E827CA" w:rsidRDefault="00BA0C4E" w:rsidP="00D00892">
            <w:pPr>
              <w:rPr>
                <w:rFonts w:ascii="Times New Roman" w:hAnsi="Times New Roman" w:cs="Times New Roman"/>
                <w:b/>
                <w:sz w:val="22"/>
              </w:rPr>
            </w:pPr>
          </w:p>
        </w:tc>
      </w:tr>
    </w:tbl>
    <w:p w14:paraId="78BD70E4" w14:textId="77777777" w:rsidR="00F452F0" w:rsidRPr="00E827CA" w:rsidRDefault="00F452F0" w:rsidP="00D00892">
      <w:pPr>
        <w:rPr>
          <w:rFonts w:ascii="Times New Roman" w:hAnsi="Times New Roman" w:cs="Times New Roman"/>
          <w:b/>
          <w:sz w:val="22"/>
        </w:rPr>
      </w:pPr>
    </w:p>
    <w:p w14:paraId="16A0DA0F" w14:textId="77777777" w:rsidR="00BA0C4E" w:rsidRPr="00E827CA" w:rsidRDefault="00F452F0" w:rsidP="00D00892">
      <w:pPr>
        <w:rPr>
          <w:rFonts w:ascii="Times New Roman" w:hAnsi="Times New Roman" w:cs="Times New Roman"/>
          <w:b/>
          <w:sz w:val="22"/>
        </w:rPr>
      </w:pPr>
      <w:r w:rsidRPr="00E827CA">
        <w:rPr>
          <w:rFonts w:ascii="Times New Roman" w:hAnsi="Times New Roman" w:cs="Times New Roman"/>
          <w:b/>
          <w:sz w:val="22"/>
        </w:rPr>
        <w:br w:type="page"/>
      </w:r>
    </w:p>
    <w:p w14:paraId="33DA3569" w14:textId="77777777" w:rsidR="007D66BF" w:rsidRPr="00E827CA" w:rsidRDefault="007D66BF" w:rsidP="00F452F0">
      <w:pPr>
        <w:outlineLvl w:val="0"/>
        <w:rPr>
          <w:rFonts w:ascii="Times New Roman" w:hAnsi="Times New Roman" w:cs="Times New Roman"/>
          <w:b/>
          <w:sz w:val="22"/>
        </w:rPr>
      </w:pPr>
      <w:r w:rsidRPr="00E827CA">
        <w:rPr>
          <w:rFonts w:ascii="Times New Roman" w:hAnsi="Times New Roman" w:cs="Times New Roman"/>
          <w:b/>
          <w:sz w:val="22"/>
        </w:rPr>
        <w:lastRenderedPageBreak/>
        <w:t>Plans for after this lesson/competency is complete (How will you extend, enrich?):</w:t>
      </w:r>
    </w:p>
    <w:tbl>
      <w:tblPr>
        <w:tblStyle w:val="TableGrid"/>
        <w:tblW w:w="0" w:type="auto"/>
        <w:tblLook w:val="04A0" w:firstRow="1" w:lastRow="0" w:firstColumn="1" w:lastColumn="0" w:noHBand="0" w:noVBand="1"/>
      </w:tblPr>
      <w:tblGrid>
        <w:gridCol w:w="9350"/>
      </w:tblGrid>
      <w:tr w:rsidR="00207020" w:rsidRPr="00E827CA" w14:paraId="5932F2EE" w14:textId="77777777">
        <w:tc>
          <w:tcPr>
            <w:tcW w:w="9350" w:type="dxa"/>
          </w:tcPr>
          <w:p w14:paraId="553FCD51" w14:textId="1510C79F" w:rsidR="00207020" w:rsidRPr="00E827CA" w:rsidRDefault="00B1438C" w:rsidP="00D00892">
            <w:pPr>
              <w:rPr>
                <w:rFonts w:ascii="Times New Roman" w:hAnsi="Times New Roman" w:cs="Times New Roman"/>
                <w:sz w:val="22"/>
              </w:rPr>
            </w:pPr>
            <w:r w:rsidRPr="00E827CA">
              <w:rPr>
                <w:rFonts w:ascii="Times New Roman" w:hAnsi="Times New Roman" w:cs="Times New Roman"/>
                <w:sz w:val="22"/>
              </w:rPr>
              <w:t xml:space="preserve">Students should practice Cross Examination techniques </w:t>
            </w:r>
            <w:r w:rsidR="007928D5" w:rsidRPr="00E827CA">
              <w:rPr>
                <w:rFonts w:ascii="Times New Roman" w:hAnsi="Times New Roman" w:cs="Times New Roman"/>
                <w:sz w:val="22"/>
              </w:rPr>
              <w:t xml:space="preserve">throughout the year.  Students may also want to explore various other aspects of questioning such as Bloom’s Taxonomy. </w:t>
            </w:r>
          </w:p>
          <w:p w14:paraId="0BB483E8" w14:textId="77777777" w:rsidR="007D66BF" w:rsidRPr="00E827CA" w:rsidRDefault="007D66BF" w:rsidP="00D00892">
            <w:pPr>
              <w:rPr>
                <w:rFonts w:ascii="Times New Roman" w:hAnsi="Times New Roman" w:cs="Times New Roman"/>
                <w:sz w:val="22"/>
              </w:rPr>
            </w:pPr>
          </w:p>
          <w:p w14:paraId="273508D7" w14:textId="77777777" w:rsidR="007D66BF" w:rsidRPr="00E827CA" w:rsidRDefault="007D66BF" w:rsidP="00D00892">
            <w:pPr>
              <w:rPr>
                <w:rFonts w:ascii="Times New Roman" w:hAnsi="Times New Roman" w:cs="Times New Roman"/>
                <w:b/>
                <w:sz w:val="22"/>
              </w:rPr>
            </w:pPr>
          </w:p>
          <w:p w14:paraId="38A0E45E" w14:textId="77777777" w:rsidR="007D66BF" w:rsidRPr="00E827CA" w:rsidRDefault="007D66BF" w:rsidP="00D00892">
            <w:pPr>
              <w:rPr>
                <w:rFonts w:ascii="Times New Roman" w:hAnsi="Times New Roman" w:cs="Times New Roman"/>
                <w:b/>
                <w:sz w:val="22"/>
              </w:rPr>
            </w:pPr>
          </w:p>
          <w:p w14:paraId="0F65AFD6" w14:textId="77777777" w:rsidR="007D66BF" w:rsidRPr="00E827CA" w:rsidRDefault="007D66BF" w:rsidP="00D00892">
            <w:pPr>
              <w:rPr>
                <w:rFonts w:ascii="Times New Roman" w:hAnsi="Times New Roman" w:cs="Times New Roman"/>
                <w:b/>
                <w:sz w:val="22"/>
              </w:rPr>
            </w:pPr>
          </w:p>
          <w:p w14:paraId="4B17555F" w14:textId="77777777" w:rsidR="007D66BF" w:rsidRPr="00E827CA" w:rsidRDefault="007D66BF" w:rsidP="00D00892">
            <w:pPr>
              <w:rPr>
                <w:rFonts w:ascii="Times New Roman" w:hAnsi="Times New Roman" w:cs="Times New Roman"/>
                <w:b/>
                <w:sz w:val="22"/>
              </w:rPr>
            </w:pPr>
          </w:p>
        </w:tc>
      </w:tr>
    </w:tbl>
    <w:p w14:paraId="129E7100" w14:textId="77777777" w:rsidR="00207020" w:rsidRPr="00E827CA" w:rsidRDefault="00207020" w:rsidP="00D00892">
      <w:pPr>
        <w:rPr>
          <w:rFonts w:ascii="Times New Roman" w:hAnsi="Times New Roman" w:cs="Times New Roman"/>
          <w:b/>
          <w:sz w:val="22"/>
        </w:rPr>
      </w:pPr>
    </w:p>
    <w:p w14:paraId="6361CCFD" w14:textId="77777777" w:rsidR="007D66BF" w:rsidRPr="00E827CA" w:rsidRDefault="007D66BF" w:rsidP="00F452F0">
      <w:pPr>
        <w:outlineLvl w:val="0"/>
        <w:rPr>
          <w:rFonts w:ascii="Times New Roman" w:hAnsi="Times New Roman" w:cs="Times New Roman"/>
          <w:b/>
          <w:sz w:val="22"/>
        </w:rPr>
      </w:pPr>
      <w:r w:rsidRPr="00E827CA">
        <w:rPr>
          <w:rFonts w:ascii="Times New Roman" w:hAnsi="Times New Roman" w:cs="Times New Roman"/>
          <w:b/>
          <w:sz w:val="22"/>
        </w:rPr>
        <w:t>Key Resources Used:  Websites, books, film clips, etc.</w:t>
      </w:r>
    </w:p>
    <w:tbl>
      <w:tblPr>
        <w:tblStyle w:val="TableGrid"/>
        <w:tblW w:w="0" w:type="auto"/>
        <w:tblLook w:val="04A0" w:firstRow="1" w:lastRow="0" w:firstColumn="1" w:lastColumn="0" w:noHBand="0" w:noVBand="1"/>
      </w:tblPr>
      <w:tblGrid>
        <w:gridCol w:w="4675"/>
        <w:gridCol w:w="4675"/>
      </w:tblGrid>
      <w:tr w:rsidR="007D66BF" w:rsidRPr="00E827CA" w14:paraId="28CB9FD9" w14:textId="77777777">
        <w:tc>
          <w:tcPr>
            <w:tcW w:w="4675" w:type="dxa"/>
          </w:tcPr>
          <w:p w14:paraId="3A01E465" w14:textId="77777777" w:rsidR="007D66BF" w:rsidRPr="00E827CA" w:rsidRDefault="00C54FF6" w:rsidP="00C54FF6">
            <w:pPr>
              <w:rPr>
                <w:rFonts w:ascii="Times New Roman" w:hAnsi="Times New Roman" w:cs="Times New Roman"/>
                <w:b/>
                <w:sz w:val="22"/>
              </w:rPr>
            </w:pPr>
            <w:r w:rsidRPr="00E827CA">
              <w:rPr>
                <w:rFonts w:ascii="Times New Roman" w:hAnsi="Times New Roman" w:cs="Times New Roman"/>
                <w:b/>
                <w:sz w:val="22"/>
              </w:rPr>
              <w:t>Names of Resource(s):</w:t>
            </w:r>
          </w:p>
        </w:tc>
        <w:tc>
          <w:tcPr>
            <w:tcW w:w="4675" w:type="dxa"/>
          </w:tcPr>
          <w:p w14:paraId="75A3D267" w14:textId="77777777" w:rsidR="007D66BF" w:rsidRPr="00E827CA" w:rsidRDefault="00C54FF6" w:rsidP="00C54FF6">
            <w:pPr>
              <w:rPr>
                <w:rFonts w:ascii="Times New Roman" w:hAnsi="Times New Roman" w:cs="Times New Roman"/>
                <w:b/>
                <w:sz w:val="22"/>
              </w:rPr>
            </w:pPr>
            <w:r w:rsidRPr="00E827CA">
              <w:rPr>
                <w:rFonts w:ascii="Times New Roman" w:hAnsi="Times New Roman" w:cs="Times New Roman"/>
                <w:b/>
                <w:sz w:val="22"/>
              </w:rPr>
              <w:t>Access to Resource(s) if available:</w:t>
            </w:r>
          </w:p>
        </w:tc>
      </w:tr>
      <w:tr w:rsidR="007D66BF" w:rsidRPr="00E827CA" w14:paraId="3CF3B7D8" w14:textId="77777777">
        <w:trPr>
          <w:trHeight w:val="320"/>
        </w:trPr>
        <w:tc>
          <w:tcPr>
            <w:tcW w:w="4675" w:type="dxa"/>
          </w:tcPr>
          <w:p w14:paraId="26C00700" w14:textId="0BDD00BF" w:rsidR="007D66BF" w:rsidRPr="00E827CA" w:rsidRDefault="00551FA0" w:rsidP="00D00892">
            <w:pPr>
              <w:rPr>
                <w:rFonts w:ascii="Times New Roman" w:hAnsi="Times New Roman" w:cs="Times New Roman"/>
                <w:sz w:val="22"/>
              </w:rPr>
            </w:pPr>
            <w:r w:rsidRPr="000C76CB">
              <w:rPr>
                <w:rFonts w:ascii="Times New Roman" w:hAnsi="Times New Roman" w:cs="Times New Roman"/>
                <w:b/>
                <w:sz w:val="22"/>
              </w:rPr>
              <w:t>NSDA video resources of previous final rounds</w:t>
            </w:r>
            <w:r w:rsidR="000C76CB">
              <w:rPr>
                <w:rFonts w:ascii="Times New Roman" w:hAnsi="Times New Roman" w:cs="Times New Roman"/>
                <w:sz w:val="22"/>
              </w:rPr>
              <w:t xml:space="preserve"> </w:t>
            </w:r>
            <w:r w:rsidR="000C76CB" w:rsidRPr="000C76CB">
              <w:rPr>
                <w:rFonts w:ascii="Times New Roman" w:hAnsi="Times New Roman" w:cs="Times New Roman"/>
                <w:b/>
                <w:sz w:val="22"/>
              </w:rPr>
              <w:t>of Policy or LD</w:t>
            </w:r>
            <w:r w:rsidRPr="00E827CA">
              <w:rPr>
                <w:rFonts w:ascii="Times New Roman" w:hAnsi="Times New Roman" w:cs="Times New Roman"/>
                <w:sz w:val="22"/>
              </w:rPr>
              <w:t>.</w:t>
            </w:r>
          </w:p>
        </w:tc>
        <w:tc>
          <w:tcPr>
            <w:tcW w:w="4675" w:type="dxa"/>
          </w:tcPr>
          <w:p w14:paraId="2FD94333" w14:textId="03F2E140" w:rsidR="007D66BF" w:rsidRPr="00E827CA" w:rsidRDefault="00551FA0" w:rsidP="00D00892">
            <w:pPr>
              <w:rPr>
                <w:rFonts w:ascii="Times New Roman" w:hAnsi="Times New Roman" w:cs="Times New Roman"/>
                <w:sz w:val="22"/>
              </w:rPr>
            </w:pPr>
            <w:r w:rsidRPr="00E827CA">
              <w:rPr>
                <w:rFonts w:ascii="Times New Roman" w:hAnsi="Times New Roman" w:cs="Times New Roman"/>
                <w:sz w:val="22"/>
              </w:rPr>
              <w:t>www.speechanddebate.org</w:t>
            </w:r>
          </w:p>
        </w:tc>
      </w:tr>
      <w:tr w:rsidR="007D66BF" w:rsidRPr="00E827CA" w14:paraId="36A8669F" w14:textId="77777777">
        <w:trPr>
          <w:trHeight w:val="320"/>
        </w:trPr>
        <w:tc>
          <w:tcPr>
            <w:tcW w:w="4675" w:type="dxa"/>
          </w:tcPr>
          <w:p w14:paraId="6CE0BBC6" w14:textId="02C3D7FB" w:rsidR="007D66BF" w:rsidRPr="000C76CB" w:rsidRDefault="00551FA0" w:rsidP="00D00892">
            <w:pPr>
              <w:rPr>
                <w:rFonts w:ascii="Times New Roman" w:hAnsi="Times New Roman" w:cs="Times New Roman"/>
                <w:b/>
                <w:sz w:val="22"/>
              </w:rPr>
            </w:pPr>
            <w:r w:rsidRPr="000C76CB">
              <w:rPr>
                <w:rFonts w:ascii="Times New Roman" w:hAnsi="Times New Roman" w:cs="Times New Roman"/>
                <w:b/>
                <w:sz w:val="22"/>
              </w:rPr>
              <w:t>Cross-examination video activity</w:t>
            </w:r>
            <w:r w:rsidR="000C76CB" w:rsidRPr="000C76CB">
              <w:rPr>
                <w:rFonts w:ascii="Times New Roman" w:hAnsi="Times New Roman" w:cs="Times New Roman"/>
                <w:b/>
                <w:sz w:val="22"/>
              </w:rPr>
              <w:t xml:space="preserve"> </w:t>
            </w:r>
          </w:p>
        </w:tc>
        <w:tc>
          <w:tcPr>
            <w:tcW w:w="4675" w:type="dxa"/>
          </w:tcPr>
          <w:p w14:paraId="049080C3" w14:textId="085B9830" w:rsidR="007D66BF" w:rsidRPr="000C76CB" w:rsidRDefault="000C76CB" w:rsidP="00D00892">
            <w:pPr>
              <w:rPr>
                <w:rFonts w:ascii="Times New Roman" w:hAnsi="Times New Roman" w:cs="Times New Roman"/>
                <w:color w:val="2E74B5" w:themeColor="accent1" w:themeShade="BF"/>
                <w:sz w:val="22"/>
              </w:rPr>
            </w:pPr>
            <w:r w:rsidRPr="000C76CB">
              <w:rPr>
                <w:rFonts w:ascii="Times New Roman" w:hAnsi="Times New Roman" w:cs="Times New Roman"/>
                <w:b/>
                <w:sz w:val="22"/>
              </w:rPr>
              <w:t>Handout 1</w:t>
            </w:r>
            <w:r>
              <w:rPr>
                <w:rFonts w:ascii="Times New Roman" w:hAnsi="Times New Roman" w:cs="Times New Roman"/>
                <w:sz w:val="22"/>
              </w:rPr>
              <w:t xml:space="preserve"> </w:t>
            </w:r>
            <w:r>
              <w:rPr>
                <w:rFonts w:ascii="Times New Roman" w:hAnsi="Times New Roman" w:cs="Times New Roman"/>
                <w:color w:val="2E74B5" w:themeColor="accent1" w:themeShade="BF"/>
                <w:sz w:val="22"/>
              </w:rPr>
              <w:t>Link</w:t>
            </w:r>
          </w:p>
        </w:tc>
      </w:tr>
      <w:tr w:rsidR="007D66BF" w:rsidRPr="00E827CA" w14:paraId="1431D1DA" w14:textId="77777777">
        <w:trPr>
          <w:trHeight w:val="320"/>
        </w:trPr>
        <w:tc>
          <w:tcPr>
            <w:tcW w:w="4675" w:type="dxa"/>
          </w:tcPr>
          <w:p w14:paraId="7575BAEC" w14:textId="4E0E63B5" w:rsidR="007D66BF" w:rsidRPr="000C76CB" w:rsidRDefault="002327DD" w:rsidP="00D00892">
            <w:pPr>
              <w:rPr>
                <w:rFonts w:ascii="Times New Roman" w:hAnsi="Times New Roman" w:cs="Times New Roman"/>
                <w:b/>
                <w:sz w:val="22"/>
              </w:rPr>
            </w:pPr>
            <w:r w:rsidRPr="000C76CB">
              <w:rPr>
                <w:rFonts w:ascii="Times New Roman" w:hAnsi="Times New Roman" w:cs="Times New Roman"/>
                <w:b/>
                <w:sz w:val="22"/>
              </w:rPr>
              <w:t>Cross-examination circle activity</w:t>
            </w:r>
          </w:p>
        </w:tc>
        <w:tc>
          <w:tcPr>
            <w:tcW w:w="4675" w:type="dxa"/>
          </w:tcPr>
          <w:p w14:paraId="4090F5C8" w14:textId="2F1676EC" w:rsidR="007D66BF" w:rsidRPr="000C76CB" w:rsidRDefault="000C76CB" w:rsidP="00D00892">
            <w:pPr>
              <w:rPr>
                <w:rFonts w:ascii="Times New Roman" w:hAnsi="Times New Roman" w:cs="Times New Roman"/>
                <w:color w:val="2E74B5" w:themeColor="accent1" w:themeShade="BF"/>
                <w:sz w:val="22"/>
              </w:rPr>
            </w:pPr>
            <w:r w:rsidRPr="000C76CB">
              <w:rPr>
                <w:rFonts w:ascii="Times New Roman" w:hAnsi="Times New Roman" w:cs="Times New Roman"/>
                <w:b/>
                <w:sz w:val="22"/>
              </w:rPr>
              <w:t>Handout 2</w:t>
            </w:r>
            <w:r>
              <w:rPr>
                <w:rFonts w:ascii="Times New Roman" w:hAnsi="Times New Roman" w:cs="Times New Roman"/>
                <w:sz w:val="22"/>
              </w:rPr>
              <w:t xml:space="preserve"> </w:t>
            </w:r>
            <w:r>
              <w:rPr>
                <w:rFonts w:ascii="Times New Roman" w:hAnsi="Times New Roman" w:cs="Times New Roman"/>
                <w:color w:val="2E74B5" w:themeColor="accent1" w:themeShade="BF"/>
                <w:sz w:val="22"/>
              </w:rPr>
              <w:t>Link</w:t>
            </w:r>
          </w:p>
        </w:tc>
      </w:tr>
      <w:tr w:rsidR="007D66BF" w:rsidRPr="00E827CA" w14:paraId="257FB09F" w14:textId="77777777">
        <w:trPr>
          <w:trHeight w:val="320"/>
        </w:trPr>
        <w:tc>
          <w:tcPr>
            <w:tcW w:w="4675" w:type="dxa"/>
          </w:tcPr>
          <w:p w14:paraId="564C43A7" w14:textId="77777777" w:rsidR="007D66BF" w:rsidRPr="00E827CA" w:rsidRDefault="007D66BF" w:rsidP="00D00892">
            <w:pPr>
              <w:rPr>
                <w:rFonts w:ascii="Times New Roman" w:hAnsi="Times New Roman" w:cs="Times New Roman"/>
                <w:b/>
                <w:sz w:val="22"/>
              </w:rPr>
            </w:pPr>
          </w:p>
        </w:tc>
        <w:tc>
          <w:tcPr>
            <w:tcW w:w="4675" w:type="dxa"/>
          </w:tcPr>
          <w:p w14:paraId="46CC44FE" w14:textId="77777777" w:rsidR="007D66BF" w:rsidRPr="00E827CA" w:rsidRDefault="007D66BF" w:rsidP="00D00892">
            <w:pPr>
              <w:rPr>
                <w:rFonts w:ascii="Times New Roman" w:hAnsi="Times New Roman" w:cs="Times New Roman"/>
                <w:b/>
                <w:sz w:val="22"/>
              </w:rPr>
            </w:pPr>
          </w:p>
        </w:tc>
      </w:tr>
      <w:tr w:rsidR="007D66BF" w:rsidRPr="00E827CA" w14:paraId="21BA5C41" w14:textId="77777777">
        <w:trPr>
          <w:trHeight w:val="320"/>
        </w:trPr>
        <w:tc>
          <w:tcPr>
            <w:tcW w:w="4675" w:type="dxa"/>
          </w:tcPr>
          <w:p w14:paraId="2EA79044" w14:textId="77777777" w:rsidR="007D66BF" w:rsidRPr="00E827CA" w:rsidRDefault="007D66BF" w:rsidP="00D00892">
            <w:pPr>
              <w:rPr>
                <w:rFonts w:ascii="Times New Roman" w:hAnsi="Times New Roman" w:cs="Times New Roman"/>
                <w:b/>
                <w:sz w:val="22"/>
              </w:rPr>
            </w:pPr>
          </w:p>
        </w:tc>
        <w:tc>
          <w:tcPr>
            <w:tcW w:w="4675" w:type="dxa"/>
          </w:tcPr>
          <w:p w14:paraId="6D5645A2" w14:textId="77777777" w:rsidR="007D66BF" w:rsidRPr="00E827CA" w:rsidRDefault="007D66BF" w:rsidP="00D00892">
            <w:pPr>
              <w:rPr>
                <w:rFonts w:ascii="Times New Roman" w:hAnsi="Times New Roman" w:cs="Times New Roman"/>
                <w:b/>
                <w:sz w:val="22"/>
              </w:rPr>
            </w:pPr>
          </w:p>
        </w:tc>
      </w:tr>
      <w:tr w:rsidR="007D66BF" w:rsidRPr="00E827CA" w14:paraId="761DD91E" w14:textId="77777777">
        <w:trPr>
          <w:trHeight w:val="320"/>
        </w:trPr>
        <w:tc>
          <w:tcPr>
            <w:tcW w:w="4675" w:type="dxa"/>
          </w:tcPr>
          <w:p w14:paraId="0571DB98" w14:textId="77777777" w:rsidR="007D66BF" w:rsidRPr="00E827CA" w:rsidRDefault="007D66BF" w:rsidP="00D00892">
            <w:pPr>
              <w:rPr>
                <w:rFonts w:ascii="Times New Roman" w:hAnsi="Times New Roman" w:cs="Times New Roman"/>
                <w:b/>
                <w:sz w:val="22"/>
              </w:rPr>
            </w:pPr>
          </w:p>
        </w:tc>
        <w:tc>
          <w:tcPr>
            <w:tcW w:w="4675" w:type="dxa"/>
          </w:tcPr>
          <w:p w14:paraId="7C020F9C" w14:textId="77777777" w:rsidR="007D66BF" w:rsidRPr="00E827CA" w:rsidRDefault="007D66BF" w:rsidP="00D00892">
            <w:pPr>
              <w:rPr>
                <w:rFonts w:ascii="Times New Roman" w:hAnsi="Times New Roman" w:cs="Times New Roman"/>
                <w:b/>
                <w:sz w:val="22"/>
              </w:rPr>
            </w:pPr>
          </w:p>
        </w:tc>
      </w:tr>
      <w:tr w:rsidR="007D66BF" w:rsidRPr="00E827CA" w14:paraId="69109701" w14:textId="77777777">
        <w:trPr>
          <w:trHeight w:val="320"/>
        </w:trPr>
        <w:tc>
          <w:tcPr>
            <w:tcW w:w="4675" w:type="dxa"/>
          </w:tcPr>
          <w:p w14:paraId="721F4111" w14:textId="77777777" w:rsidR="007D66BF" w:rsidRPr="00E827CA" w:rsidRDefault="007D66BF" w:rsidP="00D00892">
            <w:pPr>
              <w:rPr>
                <w:rFonts w:ascii="Times New Roman" w:hAnsi="Times New Roman" w:cs="Times New Roman"/>
                <w:b/>
                <w:sz w:val="22"/>
              </w:rPr>
            </w:pPr>
          </w:p>
        </w:tc>
        <w:tc>
          <w:tcPr>
            <w:tcW w:w="4675" w:type="dxa"/>
          </w:tcPr>
          <w:p w14:paraId="34101C0B" w14:textId="77777777" w:rsidR="007D66BF" w:rsidRPr="00E827CA" w:rsidRDefault="007D66BF" w:rsidP="00D00892">
            <w:pPr>
              <w:rPr>
                <w:rFonts w:ascii="Times New Roman" w:hAnsi="Times New Roman" w:cs="Times New Roman"/>
                <w:b/>
                <w:sz w:val="22"/>
              </w:rPr>
            </w:pPr>
          </w:p>
        </w:tc>
      </w:tr>
    </w:tbl>
    <w:p w14:paraId="3C7DE65E" w14:textId="77777777" w:rsidR="007D66BF" w:rsidRPr="00E827CA" w:rsidRDefault="007D66BF" w:rsidP="00D00892">
      <w:pPr>
        <w:rPr>
          <w:rFonts w:ascii="Times New Roman" w:hAnsi="Times New Roman" w:cs="Times New Roman"/>
          <w:b/>
          <w:sz w:val="22"/>
        </w:rPr>
      </w:pPr>
    </w:p>
    <w:p w14:paraId="44FB784B" w14:textId="77777777" w:rsidR="00C54FF6" w:rsidRPr="00E827CA" w:rsidRDefault="00C54FF6" w:rsidP="00F452F0">
      <w:pPr>
        <w:outlineLvl w:val="0"/>
        <w:rPr>
          <w:rFonts w:ascii="Times New Roman" w:hAnsi="Times New Roman" w:cs="Times New Roman"/>
          <w:b/>
          <w:sz w:val="22"/>
        </w:rPr>
      </w:pPr>
      <w:r w:rsidRPr="00E827CA">
        <w:rPr>
          <w:rFonts w:ascii="Times New Roman" w:hAnsi="Times New Roman" w:cs="Times New Roman"/>
          <w:b/>
          <w:sz w:val="22"/>
        </w:rPr>
        <w:t>Key Resources for Exploration:  Websites, books, film clips, etc.</w:t>
      </w:r>
    </w:p>
    <w:tbl>
      <w:tblPr>
        <w:tblStyle w:val="TableGrid"/>
        <w:tblW w:w="0" w:type="auto"/>
        <w:tblLook w:val="04A0" w:firstRow="1" w:lastRow="0" w:firstColumn="1" w:lastColumn="0" w:noHBand="0" w:noVBand="1"/>
      </w:tblPr>
      <w:tblGrid>
        <w:gridCol w:w="4675"/>
        <w:gridCol w:w="4675"/>
      </w:tblGrid>
      <w:tr w:rsidR="00C54FF6" w:rsidRPr="00E827CA" w14:paraId="62638A34" w14:textId="77777777">
        <w:tc>
          <w:tcPr>
            <w:tcW w:w="4675" w:type="dxa"/>
          </w:tcPr>
          <w:p w14:paraId="7E42AE68" w14:textId="77777777" w:rsidR="00C54FF6" w:rsidRPr="00E827CA" w:rsidRDefault="00C54FF6" w:rsidP="00C54FF6">
            <w:pPr>
              <w:rPr>
                <w:rFonts w:ascii="Times New Roman" w:hAnsi="Times New Roman" w:cs="Times New Roman"/>
                <w:b/>
                <w:sz w:val="22"/>
              </w:rPr>
            </w:pPr>
            <w:r w:rsidRPr="00E827CA">
              <w:rPr>
                <w:rFonts w:ascii="Times New Roman" w:hAnsi="Times New Roman" w:cs="Times New Roman"/>
                <w:b/>
                <w:sz w:val="22"/>
              </w:rPr>
              <w:t>Names of Resource(s):</w:t>
            </w:r>
          </w:p>
        </w:tc>
        <w:tc>
          <w:tcPr>
            <w:tcW w:w="4675" w:type="dxa"/>
          </w:tcPr>
          <w:p w14:paraId="5F29D1D4" w14:textId="77777777" w:rsidR="00C54FF6" w:rsidRPr="00E827CA" w:rsidRDefault="00C54FF6" w:rsidP="00F452F0">
            <w:pPr>
              <w:rPr>
                <w:rFonts w:ascii="Times New Roman" w:hAnsi="Times New Roman" w:cs="Times New Roman"/>
                <w:b/>
                <w:sz w:val="22"/>
              </w:rPr>
            </w:pPr>
            <w:r w:rsidRPr="00E827CA">
              <w:rPr>
                <w:rFonts w:ascii="Times New Roman" w:hAnsi="Times New Roman" w:cs="Times New Roman"/>
                <w:b/>
                <w:sz w:val="22"/>
              </w:rPr>
              <w:t>Access to Resource(s) if available:</w:t>
            </w:r>
          </w:p>
        </w:tc>
      </w:tr>
      <w:tr w:rsidR="00C54FF6" w:rsidRPr="00E827CA" w14:paraId="48542A6B" w14:textId="77777777" w:rsidTr="00136E18">
        <w:trPr>
          <w:trHeight w:val="336"/>
        </w:trPr>
        <w:tc>
          <w:tcPr>
            <w:tcW w:w="4675" w:type="dxa"/>
          </w:tcPr>
          <w:p w14:paraId="1FB9E514" w14:textId="77777777" w:rsidR="00C54FF6" w:rsidRPr="00E827CA" w:rsidRDefault="00C54FF6" w:rsidP="00F452F0">
            <w:pPr>
              <w:rPr>
                <w:rFonts w:ascii="Times New Roman" w:hAnsi="Times New Roman" w:cs="Times New Roman"/>
                <w:b/>
                <w:sz w:val="22"/>
              </w:rPr>
            </w:pPr>
          </w:p>
        </w:tc>
        <w:tc>
          <w:tcPr>
            <w:tcW w:w="4675" w:type="dxa"/>
          </w:tcPr>
          <w:p w14:paraId="3995F13B" w14:textId="77777777" w:rsidR="00C54FF6" w:rsidRPr="00E827CA" w:rsidRDefault="00C54FF6" w:rsidP="00F452F0">
            <w:pPr>
              <w:rPr>
                <w:rFonts w:ascii="Times New Roman" w:hAnsi="Times New Roman" w:cs="Times New Roman"/>
                <w:b/>
                <w:sz w:val="22"/>
              </w:rPr>
            </w:pPr>
          </w:p>
        </w:tc>
      </w:tr>
      <w:tr w:rsidR="00C54FF6" w:rsidRPr="00E827CA" w14:paraId="422C1D3C" w14:textId="77777777" w:rsidTr="00136E18">
        <w:trPr>
          <w:trHeight w:val="336"/>
        </w:trPr>
        <w:tc>
          <w:tcPr>
            <w:tcW w:w="4675" w:type="dxa"/>
          </w:tcPr>
          <w:p w14:paraId="5FEC175F" w14:textId="77777777" w:rsidR="00C54FF6" w:rsidRPr="00E827CA" w:rsidRDefault="00C54FF6" w:rsidP="00F452F0">
            <w:pPr>
              <w:rPr>
                <w:rFonts w:ascii="Times New Roman" w:hAnsi="Times New Roman" w:cs="Times New Roman"/>
                <w:b/>
                <w:sz w:val="22"/>
              </w:rPr>
            </w:pPr>
          </w:p>
        </w:tc>
        <w:tc>
          <w:tcPr>
            <w:tcW w:w="4675" w:type="dxa"/>
          </w:tcPr>
          <w:p w14:paraId="7F4982CE" w14:textId="77777777" w:rsidR="00C54FF6" w:rsidRPr="00E827CA" w:rsidRDefault="00C54FF6" w:rsidP="00F452F0">
            <w:pPr>
              <w:rPr>
                <w:rFonts w:ascii="Times New Roman" w:hAnsi="Times New Roman" w:cs="Times New Roman"/>
                <w:b/>
                <w:sz w:val="22"/>
              </w:rPr>
            </w:pPr>
          </w:p>
        </w:tc>
      </w:tr>
      <w:tr w:rsidR="00C54FF6" w:rsidRPr="00E827CA" w14:paraId="56CF7E0A" w14:textId="77777777" w:rsidTr="00136E18">
        <w:trPr>
          <w:trHeight w:val="336"/>
        </w:trPr>
        <w:tc>
          <w:tcPr>
            <w:tcW w:w="4675" w:type="dxa"/>
          </w:tcPr>
          <w:p w14:paraId="316A5F23" w14:textId="77777777" w:rsidR="00C54FF6" w:rsidRPr="00E827CA" w:rsidRDefault="00C54FF6" w:rsidP="00F452F0">
            <w:pPr>
              <w:rPr>
                <w:rFonts w:ascii="Times New Roman" w:hAnsi="Times New Roman" w:cs="Times New Roman"/>
                <w:b/>
                <w:sz w:val="22"/>
              </w:rPr>
            </w:pPr>
          </w:p>
        </w:tc>
        <w:tc>
          <w:tcPr>
            <w:tcW w:w="4675" w:type="dxa"/>
          </w:tcPr>
          <w:p w14:paraId="58D0A179" w14:textId="77777777" w:rsidR="00C54FF6" w:rsidRPr="00E827CA" w:rsidRDefault="00C54FF6" w:rsidP="00F452F0">
            <w:pPr>
              <w:rPr>
                <w:rFonts w:ascii="Times New Roman" w:hAnsi="Times New Roman" w:cs="Times New Roman"/>
                <w:b/>
                <w:sz w:val="22"/>
              </w:rPr>
            </w:pPr>
          </w:p>
        </w:tc>
      </w:tr>
      <w:tr w:rsidR="00C54FF6" w:rsidRPr="00E827CA" w14:paraId="259BE5DB" w14:textId="77777777" w:rsidTr="00136E18">
        <w:trPr>
          <w:trHeight w:val="336"/>
        </w:trPr>
        <w:tc>
          <w:tcPr>
            <w:tcW w:w="4675" w:type="dxa"/>
          </w:tcPr>
          <w:p w14:paraId="712332BA" w14:textId="77777777" w:rsidR="00C54FF6" w:rsidRPr="00E827CA" w:rsidRDefault="00C54FF6" w:rsidP="00F452F0">
            <w:pPr>
              <w:rPr>
                <w:rFonts w:ascii="Times New Roman" w:hAnsi="Times New Roman" w:cs="Times New Roman"/>
                <w:b/>
                <w:sz w:val="22"/>
              </w:rPr>
            </w:pPr>
          </w:p>
        </w:tc>
        <w:tc>
          <w:tcPr>
            <w:tcW w:w="4675" w:type="dxa"/>
          </w:tcPr>
          <w:p w14:paraId="6E5DF564" w14:textId="77777777" w:rsidR="00C54FF6" w:rsidRPr="00E827CA" w:rsidRDefault="00C54FF6" w:rsidP="00F452F0">
            <w:pPr>
              <w:rPr>
                <w:rFonts w:ascii="Times New Roman" w:hAnsi="Times New Roman" w:cs="Times New Roman"/>
                <w:b/>
                <w:sz w:val="22"/>
              </w:rPr>
            </w:pPr>
          </w:p>
        </w:tc>
      </w:tr>
      <w:tr w:rsidR="00C54FF6" w:rsidRPr="00E827CA" w14:paraId="2376D913" w14:textId="77777777" w:rsidTr="00136E18">
        <w:trPr>
          <w:trHeight w:val="336"/>
        </w:trPr>
        <w:tc>
          <w:tcPr>
            <w:tcW w:w="4675" w:type="dxa"/>
          </w:tcPr>
          <w:p w14:paraId="68CDC505" w14:textId="77777777" w:rsidR="00C54FF6" w:rsidRPr="00E827CA" w:rsidRDefault="00C54FF6" w:rsidP="00F452F0">
            <w:pPr>
              <w:rPr>
                <w:rFonts w:ascii="Times New Roman" w:hAnsi="Times New Roman" w:cs="Times New Roman"/>
                <w:b/>
                <w:sz w:val="22"/>
              </w:rPr>
            </w:pPr>
          </w:p>
        </w:tc>
        <w:tc>
          <w:tcPr>
            <w:tcW w:w="4675" w:type="dxa"/>
          </w:tcPr>
          <w:p w14:paraId="390C2F14" w14:textId="77777777" w:rsidR="00C54FF6" w:rsidRPr="00E827CA" w:rsidRDefault="00C54FF6" w:rsidP="00F452F0">
            <w:pPr>
              <w:rPr>
                <w:rFonts w:ascii="Times New Roman" w:hAnsi="Times New Roman" w:cs="Times New Roman"/>
                <w:b/>
                <w:sz w:val="22"/>
              </w:rPr>
            </w:pPr>
          </w:p>
        </w:tc>
      </w:tr>
      <w:tr w:rsidR="00C54FF6" w:rsidRPr="00E827CA" w14:paraId="087E5CA1" w14:textId="77777777" w:rsidTr="00136E18">
        <w:trPr>
          <w:trHeight w:val="336"/>
        </w:trPr>
        <w:tc>
          <w:tcPr>
            <w:tcW w:w="4675" w:type="dxa"/>
          </w:tcPr>
          <w:p w14:paraId="21727A55" w14:textId="77777777" w:rsidR="00C54FF6" w:rsidRPr="00E827CA" w:rsidRDefault="00C54FF6" w:rsidP="00F452F0">
            <w:pPr>
              <w:rPr>
                <w:rFonts w:ascii="Times New Roman" w:hAnsi="Times New Roman" w:cs="Times New Roman"/>
                <w:b/>
                <w:sz w:val="22"/>
              </w:rPr>
            </w:pPr>
          </w:p>
        </w:tc>
        <w:tc>
          <w:tcPr>
            <w:tcW w:w="4675" w:type="dxa"/>
          </w:tcPr>
          <w:p w14:paraId="3FCBCCD8" w14:textId="77777777" w:rsidR="00C54FF6" w:rsidRPr="00E827CA" w:rsidRDefault="00C54FF6" w:rsidP="00F452F0">
            <w:pPr>
              <w:rPr>
                <w:rFonts w:ascii="Times New Roman" w:hAnsi="Times New Roman" w:cs="Times New Roman"/>
                <w:b/>
                <w:sz w:val="22"/>
              </w:rPr>
            </w:pPr>
          </w:p>
        </w:tc>
      </w:tr>
      <w:tr w:rsidR="00C54FF6" w:rsidRPr="00E827CA" w14:paraId="51B65FA6" w14:textId="77777777" w:rsidTr="00136E18">
        <w:trPr>
          <w:trHeight w:val="336"/>
        </w:trPr>
        <w:tc>
          <w:tcPr>
            <w:tcW w:w="4675" w:type="dxa"/>
          </w:tcPr>
          <w:p w14:paraId="72B43E03" w14:textId="77777777" w:rsidR="00C54FF6" w:rsidRPr="00E827CA" w:rsidRDefault="00C54FF6" w:rsidP="00F452F0">
            <w:pPr>
              <w:rPr>
                <w:rFonts w:ascii="Times New Roman" w:hAnsi="Times New Roman" w:cs="Times New Roman"/>
                <w:b/>
                <w:sz w:val="22"/>
              </w:rPr>
            </w:pPr>
          </w:p>
        </w:tc>
        <w:tc>
          <w:tcPr>
            <w:tcW w:w="4675" w:type="dxa"/>
          </w:tcPr>
          <w:p w14:paraId="07BBFBC5" w14:textId="77777777" w:rsidR="00C54FF6" w:rsidRPr="00E827CA" w:rsidRDefault="00C54FF6" w:rsidP="00F452F0">
            <w:pPr>
              <w:rPr>
                <w:rFonts w:ascii="Times New Roman" w:hAnsi="Times New Roman" w:cs="Times New Roman"/>
                <w:b/>
                <w:sz w:val="22"/>
              </w:rPr>
            </w:pPr>
          </w:p>
        </w:tc>
      </w:tr>
    </w:tbl>
    <w:p w14:paraId="5C804E27" w14:textId="77777777" w:rsidR="00C54FF6" w:rsidRPr="00E827CA" w:rsidRDefault="00C54FF6" w:rsidP="00D00892">
      <w:pPr>
        <w:rPr>
          <w:rFonts w:ascii="Times New Roman" w:hAnsi="Times New Roman" w:cs="Times New Roman"/>
          <w:b/>
          <w:sz w:val="22"/>
        </w:rPr>
      </w:pPr>
    </w:p>
    <w:p w14:paraId="414308C2" w14:textId="77777777" w:rsidR="007D66BF" w:rsidRPr="00E827CA" w:rsidRDefault="007D66BF" w:rsidP="00F452F0">
      <w:pPr>
        <w:outlineLvl w:val="0"/>
        <w:rPr>
          <w:rFonts w:ascii="Times New Roman" w:hAnsi="Times New Roman" w:cs="Times New Roman"/>
          <w:b/>
          <w:sz w:val="22"/>
        </w:rPr>
      </w:pPr>
      <w:r w:rsidRPr="00E827CA">
        <w:rPr>
          <w:rFonts w:ascii="Times New Roman" w:hAnsi="Times New Roman" w:cs="Times New Roman"/>
          <w:b/>
          <w:sz w:val="22"/>
        </w:rPr>
        <w:t>Reflections/Review for Future:</w:t>
      </w:r>
    </w:p>
    <w:tbl>
      <w:tblPr>
        <w:tblStyle w:val="TableGrid"/>
        <w:tblW w:w="0" w:type="auto"/>
        <w:tblLook w:val="04A0" w:firstRow="1" w:lastRow="0" w:firstColumn="1" w:lastColumn="0" w:noHBand="0" w:noVBand="1"/>
      </w:tblPr>
      <w:tblGrid>
        <w:gridCol w:w="9350"/>
      </w:tblGrid>
      <w:tr w:rsidR="007D66BF" w:rsidRPr="00E827CA" w14:paraId="2A075704" w14:textId="77777777">
        <w:tc>
          <w:tcPr>
            <w:tcW w:w="9350" w:type="dxa"/>
          </w:tcPr>
          <w:p w14:paraId="43B3C51B" w14:textId="77777777" w:rsidR="007D66BF" w:rsidRPr="00E827CA" w:rsidRDefault="007D66BF" w:rsidP="00D00892">
            <w:pPr>
              <w:rPr>
                <w:rFonts w:ascii="Times New Roman" w:hAnsi="Times New Roman" w:cs="Times New Roman"/>
                <w:b/>
                <w:sz w:val="22"/>
              </w:rPr>
            </w:pPr>
          </w:p>
          <w:p w14:paraId="629D7359" w14:textId="155D0578" w:rsidR="007D66BF" w:rsidRPr="00E827CA" w:rsidRDefault="002327DD" w:rsidP="00D00892">
            <w:pPr>
              <w:rPr>
                <w:rFonts w:ascii="Times New Roman" w:hAnsi="Times New Roman" w:cs="Times New Roman"/>
                <w:sz w:val="22"/>
              </w:rPr>
            </w:pPr>
            <w:r w:rsidRPr="00E827CA">
              <w:rPr>
                <w:rFonts w:ascii="Times New Roman" w:hAnsi="Times New Roman" w:cs="Times New Roman"/>
                <w:sz w:val="22"/>
              </w:rPr>
              <w:t xml:space="preserve">Students will need to practice cross examination skills throughout the year, so revisiting the Circle Activity would be good practice for each topic to help students identify potential areas of weakness in their new cases. </w:t>
            </w:r>
          </w:p>
          <w:p w14:paraId="4D5F15AB" w14:textId="77777777" w:rsidR="007D66BF" w:rsidRPr="00E827CA" w:rsidRDefault="007D66BF" w:rsidP="00D00892">
            <w:pPr>
              <w:rPr>
                <w:rFonts w:ascii="Times New Roman" w:hAnsi="Times New Roman" w:cs="Times New Roman"/>
                <w:sz w:val="22"/>
              </w:rPr>
            </w:pPr>
          </w:p>
          <w:p w14:paraId="354EC5CF" w14:textId="77777777" w:rsidR="007D66BF" w:rsidRPr="00E827CA" w:rsidRDefault="007D66BF" w:rsidP="00E827CA">
            <w:pPr>
              <w:rPr>
                <w:rFonts w:ascii="Times New Roman" w:hAnsi="Times New Roman" w:cs="Times New Roman"/>
                <w:b/>
                <w:sz w:val="22"/>
              </w:rPr>
            </w:pPr>
          </w:p>
        </w:tc>
      </w:tr>
    </w:tbl>
    <w:p w14:paraId="2436676F" w14:textId="15B8BF1B" w:rsidR="006F31C3" w:rsidRPr="00E827CA" w:rsidRDefault="006F31C3" w:rsidP="002327DD">
      <w:pPr>
        <w:rPr>
          <w:rFonts w:ascii="Times New Roman" w:hAnsi="Times New Roman" w:cs="Times New Roman"/>
          <w:b/>
          <w:sz w:val="22"/>
        </w:rPr>
      </w:pPr>
    </w:p>
    <w:sectPr w:rsidR="006F31C3" w:rsidRPr="00E827CA" w:rsidSect="00F452F0">
      <w:headerReference w:type="even" r:id="rId7"/>
      <w:headerReference w:type="default" r:id="rId8"/>
      <w:footerReference w:type="even" r:id="rId9"/>
      <w:footerReference w:type="default" r:id="rId10"/>
      <w:headerReference w:type="first" r:id="rId11"/>
      <w:footerReference w:type="first" r:id="rId12"/>
      <w:pgSz w:w="12240" w:h="15840"/>
      <w:pgMar w:top="171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D2EDBD" w14:textId="77777777" w:rsidR="0000674E" w:rsidRDefault="0000674E" w:rsidP="001A4B0C">
      <w:r>
        <w:separator/>
      </w:r>
    </w:p>
  </w:endnote>
  <w:endnote w:type="continuationSeparator" w:id="0">
    <w:p w14:paraId="25A79500" w14:textId="77777777" w:rsidR="0000674E" w:rsidRDefault="0000674E" w:rsidP="001A4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egoe UI Symbol">
    <w:charset w:val="00"/>
    <w:family w:val="swiss"/>
    <w:pitch w:val="variable"/>
    <w:sig w:usb0="800001E3" w:usb1="1200FFEF" w:usb2="00040000" w:usb3="00000000" w:csb0="00000001"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684741" w14:textId="77777777" w:rsidR="00BF0CFD" w:rsidRDefault="00BF0CFD" w:rsidP="00F452F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3824588" w14:textId="77777777" w:rsidR="00BF0CFD" w:rsidRDefault="00BF0CFD" w:rsidP="001A4B0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43D427" w14:textId="629CAD2D" w:rsidR="00BF0CFD" w:rsidRDefault="00BF0CFD" w:rsidP="00E07C9D">
    <w:pPr>
      <w:pStyle w:val="Footer"/>
      <w:framePr w:wrap="none" w:vAnchor="text" w:hAnchor="page" w:x="1441" w:y="6"/>
      <w:rPr>
        <w:rStyle w:val="PageNumber"/>
      </w:rPr>
    </w:pPr>
    <w:r>
      <w:rPr>
        <w:rStyle w:val="PageNumber"/>
      </w:rPr>
      <w:fldChar w:fldCharType="begin"/>
    </w:r>
    <w:r>
      <w:rPr>
        <w:rStyle w:val="PageNumber"/>
      </w:rPr>
      <w:instrText xml:space="preserve">PAGE  </w:instrText>
    </w:r>
    <w:r>
      <w:rPr>
        <w:rStyle w:val="PageNumber"/>
      </w:rPr>
      <w:fldChar w:fldCharType="separate"/>
    </w:r>
    <w:r w:rsidR="0040128B">
      <w:rPr>
        <w:rStyle w:val="PageNumber"/>
        <w:noProof/>
      </w:rPr>
      <w:t>2</w:t>
    </w:r>
    <w:r>
      <w:rPr>
        <w:rStyle w:val="PageNumber"/>
      </w:rPr>
      <w:fldChar w:fldCharType="end"/>
    </w:r>
  </w:p>
  <w:p w14:paraId="012ED99A" w14:textId="77777777" w:rsidR="00BF0CFD" w:rsidRDefault="00BF0CFD" w:rsidP="001A4B0C">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CB14A9" w14:textId="77777777" w:rsidR="00F91254" w:rsidRDefault="00F9125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7938FA" w14:textId="77777777" w:rsidR="0000674E" w:rsidRDefault="0000674E" w:rsidP="001A4B0C">
      <w:r>
        <w:separator/>
      </w:r>
    </w:p>
  </w:footnote>
  <w:footnote w:type="continuationSeparator" w:id="0">
    <w:p w14:paraId="326A2F31" w14:textId="77777777" w:rsidR="0000674E" w:rsidRDefault="0000674E" w:rsidP="001A4B0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96264" w14:textId="77777777" w:rsidR="00F91254" w:rsidRDefault="00F91254">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7FA0BE" w14:textId="77777777" w:rsidR="00BF0CFD" w:rsidRPr="00F452F0" w:rsidRDefault="00BF0CFD">
    <w:pPr>
      <w:pStyle w:val="Header"/>
      <w:rPr>
        <w:b/>
        <w:color w:val="008EC8"/>
        <w:sz w:val="22"/>
      </w:rPr>
    </w:pPr>
    <w:r>
      <w:rPr>
        <w:b/>
        <w:noProof/>
        <w:color w:val="008EC8"/>
        <w:sz w:val="22"/>
      </w:rPr>
      <w:drawing>
        <wp:anchor distT="0" distB="0" distL="114300" distR="114300" simplePos="0" relativeHeight="251659264" behindDoc="1" locked="0" layoutInCell="1" allowOverlap="1" wp14:anchorId="71140945" wp14:editId="28B49D18">
          <wp:simplePos x="0" y="0"/>
          <wp:positionH relativeFrom="page">
            <wp:posOffset>-4445</wp:posOffset>
          </wp:positionH>
          <wp:positionV relativeFrom="page">
            <wp:posOffset>0</wp:posOffset>
          </wp:positionV>
          <wp:extent cx="7777480" cy="10058400"/>
          <wp:effectExtent l="25400" t="0" r="0" b="0"/>
          <wp:wrapNone/>
          <wp:docPr id="6" name="Picture 3" descr="NSDABranded_BK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SDABranded_BKG.jpg"/>
                  <pic:cNvPicPr>
                    <a:picLocks noChangeAspect="1" noChangeArrowheads="1"/>
                  </pic:cNvPicPr>
                </pic:nvPicPr>
                <pic:blipFill>
                  <a:blip r:embed="rId1"/>
                  <a:srcRect/>
                  <a:stretch>
                    <a:fillRect/>
                  </a:stretch>
                </pic:blipFill>
                <pic:spPr bwMode="auto">
                  <a:xfrm>
                    <a:off x="0" y="0"/>
                    <a:ext cx="7777480" cy="10058400"/>
                  </a:xfrm>
                  <a:prstGeom prst="rect">
                    <a:avLst/>
                  </a:prstGeom>
                  <a:noFill/>
                  <a:ln w="9525">
                    <a:noFill/>
                    <a:miter lim="800000"/>
                    <a:headEnd/>
                    <a:tailEnd/>
                  </a:ln>
                </pic:spPr>
              </pic:pic>
            </a:graphicData>
          </a:graphic>
        </wp:anchor>
      </w:drawing>
    </w:r>
    <w:r w:rsidRPr="00F452F0">
      <w:rPr>
        <w:b/>
        <w:color w:val="008EC8"/>
        <w:sz w:val="22"/>
      </w:rPr>
      <w:t>NATIONAL SPEECH &amp; DEBATE ASSOCIATION</w:t>
    </w:r>
  </w:p>
  <w:p w14:paraId="1905F5DA" w14:textId="29ABF648" w:rsidR="00F91254" w:rsidRPr="00F452F0" w:rsidRDefault="00F91254">
    <w:pPr>
      <w:pStyle w:val="Header"/>
      <w:rPr>
        <w:b/>
        <w:color w:val="EC8360"/>
        <w:sz w:val="32"/>
      </w:rPr>
    </w:pPr>
    <w:r>
      <w:rPr>
        <w:b/>
        <w:color w:val="EC8360"/>
        <w:sz w:val="32"/>
      </w:rPr>
      <w:t>Cross Examination in LD and Policy</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F1E8F2" w14:textId="77777777" w:rsidR="00F91254" w:rsidRDefault="00F91254">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544944"/>
    <w:multiLevelType w:val="hybridMultilevel"/>
    <w:tmpl w:val="D2EC5E90"/>
    <w:lvl w:ilvl="0" w:tplc="371E005C">
      <w:start w:val="1"/>
      <w:numFmt w:val="bullet"/>
      <w:lvlText w:val="✕"/>
      <w:lvlJc w:val="left"/>
      <w:pPr>
        <w:tabs>
          <w:tab w:val="num" w:pos="720"/>
        </w:tabs>
        <w:ind w:left="720" w:hanging="360"/>
      </w:pPr>
      <w:rPr>
        <w:rFonts w:ascii="Segoe UI Symbol" w:hAnsi="Segoe UI Symbol" w:hint="default"/>
      </w:rPr>
    </w:lvl>
    <w:lvl w:ilvl="1" w:tplc="1FF086FC" w:tentative="1">
      <w:start w:val="1"/>
      <w:numFmt w:val="bullet"/>
      <w:lvlText w:val="✕"/>
      <w:lvlJc w:val="left"/>
      <w:pPr>
        <w:tabs>
          <w:tab w:val="num" w:pos="1440"/>
        </w:tabs>
        <w:ind w:left="1440" w:hanging="360"/>
      </w:pPr>
      <w:rPr>
        <w:rFonts w:ascii="Segoe UI Symbol" w:hAnsi="Segoe UI Symbol" w:hint="default"/>
      </w:rPr>
    </w:lvl>
    <w:lvl w:ilvl="2" w:tplc="D394775E" w:tentative="1">
      <w:start w:val="1"/>
      <w:numFmt w:val="bullet"/>
      <w:lvlText w:val="✕"/>
      <w:lvlJc w:val="left"/>
      <w:pPr>
        <w:tabs>
          <w:tab w:val="num" w:pos="2160"/>
        </w:tabs>
        <w:ind w:left="2160" w:hanging="360"/>
      </w:pPr>
      <w:rPr>
        <w:rFonts w:ascii="Segoe UI Symbol" w:hAnsi="Segoe UI Symbol" w:hint="default"/>
      </w:rPr>
    </w:lvl>
    <w:lvl w:ilvl="3" w:tplc="B1F47F76" w:tentative="1">
      <w:start w:val="1"/>
      <w:numFmt w:val="bullet"/>
      <w:lvlText w:val="✕"/>
      <w:lvlJc w:val="left"/>
      <w:pPr>
        <w:tabs>
          <w:tab w:val="num" w:pos="2880"/>
        </w:tabs>
        <w:ind w:left="2880" w:hanging="360"/>
      </w:pPr>
      <w:rPr>
        <w:rFonts w:ascii="Segoe UI Symbol" w:hAnsi="Segoe UI Symbol" w:hint="default"/>
      </w:rPr>
    </w:lvl>
    <w:lvl w:ilvl="4" w:tplc="734E1128" w:tentative="1">
      <w:start w:val="1"/>
      <w:numFmt w:val="bullet"/>
      <w:lvlText w:val="✕"/>
      <w:lvlJc w:val="left"/>
      <w:pPr>
        <w:tabs>
          <w:tab w:val="num" w:pos="3600"/>
        </w:tabs>
        <w:ind w:left="3600" w:hanging="360"/>
      </w:pPr>
      <w:rPr>
        <w:rFonts w:ascii="Segoe UI Symbol" w:hAnsi="Segoe UI Symbol" w:hint="default"/>
      </w:rPr>
    </w:lvl>
    <w:lvl w:ilvl="5" w:tplc="6EAC1FDE" w:tentative="1">
      <w:start w:val="1"/>
      <w:numFmt w:val="bullet"/>
      <w:lvlText w:val="✕"/>
      <w:lvlJc w:val="left"/>
      <w:pPr>
        <w:tabs>
          <w:tab w:val="num" w:pos="4320"/>
        </w:tabs>
        <w:ind w:left="4320" w:hanging="360"/>
      </w:pPr>
      <w:rPr>
        <w:rFonts w:ascii="Segoe UI Symbol" w:hAnsi="Segoe UI Symbol" w:hint="default"/>
      </w:rPr>
    </w:lvl>
    <w:lvl w:ilvl="6" w:tplc="03682068" w:tentative="1">
      <w:start w:val="1"/>
      <w:numFmt w:val="bullet"/>
      <w:lvlText w:val="✕"/>
      <w:lvlJc w:val="left"/>
      <w:pPr>
        <w:tabs>
          <w:tab w:val="num" w:pos="5040"/>
        </w:tabs>
        <w:ind w:left="5040" w:hanging="360"/>
      </w:pPr>
      <w:rPr>
        <w:rFonts w:ascii="Segoe UI Symbol" w:hAnsi="Segoe UI Symbol" w:hint="default"/>
      </w:rPr>
    </w:lvl>
    <w:lvl w:ilvl="7" w:tplc="B8F2A1E2" w:tentative="1">
      <w:start w:val="1"/>
      <w:numFmt w:val="bullet"/>
      <w:lvlText w:val="✕"/>
      <w:lvlJc w:val="left"/>
      <w:pPr>
        <w:tabs>
          <w:tab w:val="num" w:pos="5760"/>
        </w:tabs>
        <w:ind w:left="5760" w:hanging="360"/>
      </w:pPr>
      <w:rPr>
        <w:rFonts w:ascii="Segoe UI Symbol" w:hAnsi="Segoe UI Symbol" w:hint="default"/>
      </w:rPr>
    </w:lvl>
    <w:lvl w:ilvl="8" w:tplc="EC5ADEF8" w:tentative="1">
      <w:start w:val="1"/>
      <w:numFmt w:val="bullet"/>
      <w:lvlText w:val="✕"/>
      <w:lvlJc w:val="left"/>
      <w:pPr>
        <w:tabs>
          <w:tab w:val="num" w:pos="6480"/>
        </w:tabs>
        <w:ind w:left="6480" w:hanging="360"/>
      </w:pPr>
      <w:rPr>
        <w:rFonts w:ascii="Segoe UI Symbol" w:hAnsi="Segoe UI Symbol" w:hint="default"/>
      </w:rPr>
    </w:lvl>
  </w:abstractNum>
  <w:abstractNum w:abstractNumId="1">
    <w:nsid w:val="1C812BB7"/>
    <w:multiLevelType w:val="hybridMultilevel"/>
    <w:tmpl w:val="05E8F5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C7369F"/>
    <w:multiLevelType w:val="hybridMultilevel"/>
    <w:tmpl w:val="22521B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6B771A"/>
    <w:multiLevelType w:val="hybridMultilevel"/>
    <w:tmpl w:val="AA40DB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FBF564E"/>
    <w:multiLevelType w:val="hybridMultilevel"/>
    <w:tmpl w:val="A91E7998"/>
    <w:lvl w:ilvl="0" w:tplc="82FC94B0">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CD2605C"/>
    <w:multiLevelType w:val="hybridMultilevel"/>
    <w:tmpl w:val="F3C8F192"/>
    <w:lvl w:ilvl="0" w:tplc="27D478BC">
      <w:start w:val="1"/>
      <w:numFmt w:val="bullet"/>
      <w:lvlText w:val="✕"/>
      <w:lvlJc w:val="left"/>
      <w:pPr>
        <w:tabs>
          <w:tab w:val="num" w:pos="720"/>
        </w:tabs>
        <w:ind w:left="720" w:hanging="360"/>
      </w:pPr>
      <w:rPr>
        <w:rFonts w:ascii="Segoe UI Symbol" w:hAnsi="Segoe UI Symbol" w:hint="default"/>
      </w:rPr>
    </w:lvl>
    <w:lvl w:ilvl="1" w:tplc="3DB8277C" w:tentative="1">
      <w:start w:val="1"/>
      <w:numFmt w:val="bullet"/>
      <w:lvlText w:val="✕"/>
      <w:lvlJc w:val="left"/>
      <w:pPr>
        <w:tabs>
          <w:tab w:val="num" w:pos="1440"/>
        </w:tabs>
        <w:ind w:left="1440" w:hanging="360"/>
      </w:pPr>
      <w:rPr>
        <w:rFonts w:ascii="Segoe UI Symbol" w:hAnsi="Segoe UI Symbol" w:hint="default"/>
      </w:rPr>
    </w:lvl>
    <w:lvl w:ilvl="2" w:tplc="4CF8557A" w:tentative="1">
      <w:start w:val="1"/>
      <w:numFmt w:val="bullet"/>
      <w:lvlText w:val="✕"/>
      <w:lvlJc w:val="left"/>
      <w:pPr>
        <w:tabs>
          <w:tab w:val="num" w:pos="2160"/>
        </w:tabs>
        <w:ind w:left="2160" w:hanging="360"/>
      </w:pPr>
      <w:rPr>
        <w:rFonts w:ascii="Segoe UI Symbol" w:hAnsi="Segoe UI Symbol" w:hint="default"/>
      </w:rPr>
    </w:lvl>
    <w:lvl w:ilvl="3" w:tplc="ABA2D37C" w:tentative="1">
      <w:start w:val="1"/>
      <w:numFmt w:val="bullet"/>
      <w:lvlText w:val="✕"/>
      <w:lvlJc w:val="left"/>
      <w:pPr>
        <w:tabs>
          <w:tab w:val="num" w:pos="2880"/>
        </w:tabs>
        <w:ind w:left="2880" w:hanging="360"/>
      </w:pPr>
      <w:rPr>
        <w:rFonts w:ascii="Segoe UI Symbol" w:hAnsi="Segoe UI Symbol" w:hint="default"/>
      </w:rPr>
    </w:lvl>
    <w:lvl w:ilvl="4" w:tplc="DDE06228" w:tentative="1">
      <w:start w:val="1"/>
      <w:numFmt w:val="bullet"/>
      <w:lvlText w:val="✕"/>
      <w:lvlJc w:val="left"/>
      <w:pPr>
        <w:tabs>
          <w:tab w:val="num" w:pos="3600"/>
        </w:tabs>
        <w:ind w:left="3600" w:hanging="360"/>
      </w:pPr>
      <w:rPr>
        <w:rFonts w:ascii="Segoe UI Symbol" w:hAnsi="Segoe UI Symbol" w:hint="default"/>
      </w:rPr>
    </w:lvl>
    <w:lvl w:ilvl="5" w:tplc="13C01E7A" w:tentative="1">
      <w:start w:val="1"/>
      <w:numFmt w:val="bullet"/>
      <w:lvlText w:val="✕"/>
      <w:lvlJc w:val="left"/>
      <w:pPr>
        <w:tabs>
          <w:tab w:val="num" w:pos="4320"/>
        </w:tabs>
        <w:ind w:left="4320" w:hanging="360"/>
      </w:pPr>
      <w:rPr>
        <w:rFonts w:ascii="Segoe UI Symbol" w:hAnsi="Segoe UI Symbol" w:hint="default"/>
      </w:rPr>
    </w:lvl>
    <w:lvl w:ilvl="6" w:tplc="A8C40906" w:tentative="1">
      <w:start w:val="1"/>
      <w:numFmt w:val="bullet"/>
      <w:lvlText w:val="✕"/>
      <w:lvlJc w:val="left"/>
      <w:pPr>
        <w:tabs>
          <w:tab w:val="num" w:pos="5040"/>
        </w:tabs>
        <w:ind w:left="5040" w:hanging="360"/>
      </w:pPr>
      <w:rPr>
        <w:rFonts w:ascii="Segoe UI Symbol" w:hAnsi="Segoe UI Symbol" w:hint="default"/>
      </w:rPr>
    </w:lvl>
    <w:lvl w:ilvl="7" w:tplc="8278A2C2" w:tentative="1">
      <w:start w:val="1"/>
      <w:numFmt w:val="bullet"/>
      <w:lvlText w:val="✕"/>
      <w:lvlJc w:val="left"/>
      <w:pPr>
        <w:tabs>
          <w:tab w:val="num" w:pos="5760"/>
        </w:tabs>
        <w:ind w:left="5760" w:hanging="360"/>
      </w:pPr>
      <w:rPr>
        <w:rFonts w:ascii="Segoe UI Symbol" w:hAnsi="Segoe UI Symbol" w:hint="default"/>
      </w:rPr>
    </w:lvl>
    <w:lvl w:ilvl="8" w:tplc="89D6613A" w:tentative="1">
      <w:start w:val="1"/>
      <w:numFmt w:val="bullet"/>
      <w:lvlText w:val="✕"/>
      <w:lvlJc w:val="left"/>
      <w:pPr>
        <w:tabs>
          <w:tab w:val="num" w:pos="6480"/>
        </w:tabs>
        <w:ind w:left="6480" w:hanging="360"/>
      </w:pPr>
      <w:rPr>
        <w:rFonts w:ascii="Segoe UI Symbol" w:hAnsi="Segoe UI Symbol" w:hint="default"/>
      </w:rPr>
    </w:lvl>
  </w:abstractNum>
  <w:abstractNum w:abstractNumId="6">
    <w:nsid w:val="4DEE73B3"/>
    <w:multiLevelType w:val="hybridMultilevel"/>
    <w:tmpl w:val="FAD8CCA8"/>
    <w:lvl w:ilvl="0" w:tplc="D61232C4">
      <w:start w:val="1"/>
      <w:numFmt w:val="bullet"/>
      <w:lvlText w:val="✕"/>
      <w:lvlJc w:val="left"/>
      <w:pPr>
        <w:tabs>
          <w:tab w:val="num" w:pos="720"/>
        </w:tabs>
        <w:ind w:left="720" w:hanging="360"/>
      </w:pPr>
      <w:rPr>
        <w:rFonts w:ascii="Segoe UI Symbol" w:hAnsi="Segoe UI Symbol" w:hint="default"/>
      </w:rPr>
    </w:lvl>
    <w:lvl w:ilvl="1" w:tplc="FF5636BC" w:tentative="1">
      <w:start w:val="1"/>
      <w:numFmt w:val="bullet"/>
      <w:lvlText w:val="✕"/>
      <w:lvlJc w:val="left"/>
      <w:pPr>
        <w:tabs>
          <w:tab w:val="num" w:pos="1440"/>
        </w:tabs>
        <w:ind w:left="1440" w:hanging="360"/>
      </w:pPr>
      <w:rPr>
        <w:rFonts w:ascii="Segoe UI Symbol" w:hAnsi="Segoe UI Symbol" w:hint="default"/>
      </w:rPr>
    </w:lvl>
    <w:lvl w:ilvl="2" w:tplc="2E9453F0" w:tentative="1">
      <w:start w:val="1"/>
      <w:numFmt w:val="bullet"/>
      <w:lvlText w:val="✕"/>
      <w:lvlJc w:val="left"/>
      <w:pPr>
        <w:tabs>
          <w:tab w:val="num" w:pos="2160"/>
        </w:tabs>
        <w:ind w:left="2160" w:hanging="360"/>
      </w:pPr>
      <w:rPr>
        <w:rFonts w:ascii="Segoe UI Symbol" w:hAnsi="Segoe UI Symbol" w:hint="default"/>
      </w:rPr>
    </w:lvl>
    <w:lvl w:ilvl="3" w:tplc="76AC0BC6" w:tentative="1">
      <w:start w:val="1"/>
      <w:numFmt w:val="bullet"/>
      <w:lvlText w:val="✕"/>
      <w:lvlJc w:val="left"/>
      <w:pPr>
        <w:tabs>
          <w:tab w:val="num" w:pos="2880"/>
        </w:tabs>
        <w:ind w:left="2880" w:hanging="360"/>
      </w:pPr>
      <w:rPr>
        <w:rFonts w:ascii="Segoe UI Symbol" w:hAnsi="Segoe UI Symbol" w:hint="default"/>
      </w:rPr>
    </w:lvl>
    <w:lvl w:ilvl="4" w:tplc="12F81066" w:tentative="1">
      <w:start w:val="1"/>
      <w:numFmt w:val="bullet"/>
      <w:lvlText w:val="✕"/>
      <w:lvlJc w:val="left"/>
      <w:pPr>
        <w:tabs>
          <w:tab w:val="num" w:pos="3600"/>
        </w:tabs>
        <w:ind w:left="3600" w:hanging="360"/>
      </w:pPr>
      <w:rPr>
        <w:rFonts w:ascii="Segoe UI Symbol" w:hAnsi="Segoe UI Symbol" w:hint="default"/>
      </w:rPr>
    </w:lvl>
    <w:lvl w:ilvl="5" w:tplc="5DD64D7C" w:tentative="1">
      <w:start w:val="1"/>
      <w:numFmt w:val="bullet"/>
      <w:lvlText w:val="✕"/>
      <w:lvlJc w:val="left"/>
      <w:pPr>
        <w:tabs>
          <w:tab w:val="num" w:pos="4320"/>
        </w:tabs>
        <w:ind w:left="4320" w:hanging="360"/>
      </w:pPr>
      <w:rPr>
        <w:rFonts w:ascii="Segoe UI Symbol" w:hAnsi="Segoe UI Symbol" w:hint="default"/>
      </w:rPr>
    </w:lvl>
    <w:lvl w:ilvl="6" w:tplc="05A01B40" w:tentative="1">
      <w:start w:val="1"/>
      <w:numFmt w:val="bullet"/>
      <w:lvlText w:val="✕"/>
      <w:lvlJc w:val="left"/>
      <w:pPr>
        <w:tabs>
          <w:tab w:val="num" w:pos="5040"/>
        </w:tabs>
        <w:ind w:left="5040" w:hanging="360"/>
      </w:pPr>
      <w:rPr>
        <w:rFonts w:ascii="Segoe UI Symbol" w:hAnsi="Segoe UI Symbol" w:hint="default"/>
      </w:rPr>
    </w:lvl>
    <w:lvl w:ilvl="7" w:tplc="E60ACD08" w:tentative="1">
      <w:start w:val="1"/>
      <w:numFmt w:val="bullet"/>
      <w:lvlText w:val="✕"/>
      <w:lvlJc w:val="left"/>
      <w:pPr>
        <w:tabs>
          <w:tab w:val="num" w:pos="5760"/>
        </w:tabs>
        <w:ind w:left="5760" w:hanging="360"/>
      </w:pPr>
      <w:rPr>
        <w:rFonts w:ascii="Segoe UI Symbol" w:hAnsi="Segoe UI Symbol" w:hint="default"/>
      </w:rPr>
    </w:lvl>
    <w:lvl w:ilvl="8" w:tplc="43ECFF74" w:tentative="1">
      <w:start w:val="1"/>
      <w:numFmt w:val="bullet"/>
      <w:lvlText w:val="✕"/>
      <w:lvlJc w:val="left"/>
      <w:pPr>
        <w:tabs>
          <w:tab w:val="num" w:pos="6480"/>
        </w:tabs>
        <w:ind w:left="6480" w:hanging="360"/>
      </w:pPr>
      <w:rPr>
        <w:rFonts w:ascii="Segoe UI Symbol" w:hAnsi="Segoe UI Symbol" w:hint="default"/>
      </w:rPr>
    </w:lvl>
  </w:abstractNum>
  <w:abstractNum w:abstractNumId="7">
    <w:nsid w:val="4EC21E82"/>
    <w:multiLevelType w:val="hybridMultilevel"/>
    <w:tmpl w:val="20F483D8"/>
    <w:lvl w:ilvl="0" w:tplc="7EE822A0">
      <w:start w:val="1"/>
      <w:numFmt w:val="bullet"/>
      <w:lvlText w:val="✕"/>
      <w:lvlJc w:val="left"/>
      <w:pPr>
        <w:tabs>
          <w:tab w:val="num" w:pos="720"/>
        </w:tabs>
        <w:ind w:left="720" w:hanging="360"/>
      </w:pPr>
      <w:rPr>
        <w:rFonts w:ascii="Segoe UI Symbol" w:hAnsi="Segoe UI Symbol" w:hint="default"/>
      </w:rPr>
    </w:lvl>
    <w:lvl w:ilvl="1" w:tplc="9A649634" w:tentative="1">
      <w:start w:val="1"/>
      <w:numFmt w:val="bullet"/>
      <w:lvlText w:val="✕"/>
      <w:lvlJc w:val="left"/>
      <w:pPr>
        <w:tabs>
          <w:tab w:val="num" w:pos="1440"/>
        </w:tabs>
        <w:ind w:left="1440" w:hanging="360"/>
      </w:pPr>
      <w:rPr>
        <w:rFonts w:ascii="Segoe UI Symbol" w:hAnsi="Segoe UI Symbol" w:hint="default"/>
      </w:rPr>
    </w:lvl>
    <w:lvl w:ilvl="2" w:tplc="B628A542" w:tentative="1">
      <w:start w:val="1"/>
      <w:numFmt w:val="bullet"/>
      <w:lvlText w:val="✕"/>
      <w:lvlJc w:val="left"/>
      <w:pPr>
        <w:tabs>
          <w:tab w:val="num" w:pos="2160"/>
        </w:tabs>
        <w:ind w:left="2160" w:hanging="360"/>
      </w:pPr>
      <w:rPr>
        <w:rFonts w:ascii="Segoe UI Symbol" w:hAnsi="Segoe UI Symbol" w:hint="default"/>
      </w:rPr>
    </w:lvl>
    <w:lvl w:ilvl="3" w:tplc="57E2F2FC" w:tentative="1">
      <w:start w:val="1"/>
      <w:numFmt w:val="bullet"/>
      <w:lvlText w:val="✕"/>
      <w:lvlJc w:val="left"/>
      <w:pPr>
        <w:tabs>
          <w:tab w:val="num" w:pos="2880"/>
        </w:tabs>
        <w:ind w:left="2880" w:hanging="360"/>
      </w:pPr>
      <w:rPr>
        <w:rFonts w:ascii="Segoe UI Symbol" w:hAnsi="Segoe UI Symbol" w:hint="default"/>
      </w:rPr>
    </w:lvl>
    <w:lvl w:ilvl="4" w:tplc="365A953A" w:tentative="1">
      <w:start w:val="1"/>
      <w:numFmt w:val="bullet"/>
      <w:lvlText w:val="✕"/>
      <w:lvlJc w:val="left"/>
      <w:pPr>
        <w:tabs>
          <w:tab w:val="num" w:pos="3600"/>
        </w:tabs>
        <w:ind w:left="3600" w:hanging="360"/>
      </w:pPr>
      <w:rPr>
        <w:rFonts w:ascii="Segoe UI Symbol" w:hAnsi="Segoe UI Symbol" w:hint="default"/>
      </w:rPr>
    </w:lvl>
    <w:lvl w:ilvl="5" w:tplc="3CE6C148" w:tentative="1">
      <w:start w:val="1"/>
      <w:numFmt w:val="bullet"/>
      <w:lvlText w:val="✕"/>
      <w:lvlJc w:val="left"/>
      <w:pPr>
        <w:tabs>
          <w:tab w:val="num" w:pos="4320"/>
        </w:tabs>
        <w:ind w:left="4320" w:hanging="360"/>
      </w:pPr>
      <w:rPr>
        <w:rFonts w:ascii="Segoe UI Symbol" w:hAnsi="Segoe UI Symbol" w:hint="default"/>
      </w:rPr>
    </w:lvl>
    <w:lvl w:ilvl="6" w:tplc="877280A2" w:tentative="1">
      <w:start w:val="1"/>
      <w:numFmt w:val="bullet"/>
      <w:lvlText w:val="✕"/>
      <w:lvlJc w:val="left"/>
      <w:pPr>
        <w:tabs>
          <w:tab w:val="num" w:pos="5040"/>
        </w:tabs>
        <w:ind w:left="5040" w:hanging="360"/>
      </w:pPr>
      <w:rPr>
        <w:rFonts w:ascii="Segoe UI Symbol" w:hAnsi="Segoe UI Symbol" w:hint="default"/>
      </w:rPr>
    </w:lvl>
    <w:lvl w:ilvl="7" w:tplc="3B4058CA" w:tentative="1">
      <w:start w:val="1"/>
      <w:numFmt w:val="bullet"/>
      <w:lvlText w:val="✕"/>
      <w:lvlJc w:val="left"/>
      <w:pPr>
        <w:tabs>
          <w:tab w:val="num" w:pos="5760"/>
        </w:tabs>
        <w:ind w:left="5760" w:hanging="360"/>
      </w:pPr>
      <w:rPr>
        <w:rFonts w:ascii="Segoe UI Symbol" w:hAnsi="Segoe UI Symbol" w:hint="default"/>
      </w:rPr>
    </w:lvl>
    <w:lvl w:ilvl="8" w:tplc="9AB8FCB4" w:tentative="1">
      <w:start w:val="1"/>
      <w:numFmt w:val="bullet"/>
      <w:lvlText w:val="✕"/>
      <w:lvlJc w:val="left"/>
      <w:pPr>
        <w:tabs>
          <w:tab w:val="num" w:pos="6480"/>
        </w:tabs>
        <w:ind w:left="6480" w:hanging="360"/>
      </w:pPr>
      <w:rPr>
        <w:rFonts w:ascii="Segoe UI Symbol" w:hAnsi="Segoe UI Symbol" w:hint="default"/>
      </w:rPr>
    </w:lvl>
  </w:abstractNum>
  <w:abstractNum w:abstractNumId="8">
    <w:nsid w:val="58916CC8"/>
    <w:multiLevelType w:val="hybridMultilevel"/>
    <w:tmpl w:val="2BB63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2C147F2"/>
    <w:multiLevelType w:val="hybridMultilevel"/>
    <w:tmpl w:val="BC2C93C6"/>
    <w:lvl w:ilvl="0" w:tplc="BF8AC180">
      <w:start w:val="1"/>
      <w:numFmt w:val="bullet"/>
      <w:lvlText w:val="✕"/>
      <w:lvlJc w:val="left"/>
      <w:pPr>
        <w:tabs>
          <w:tab w:val="num" w:pos="720"/>
        </w:tabs>
        <w:ind w:left="720" w:hanging="360"/>
      </w:pPr>
      <w:rPr>
        <w:rFonts w:ascii="Segoe UI Symbol" w:hAnsi="Segoe UI Symbol" w:hint="default"/>
      </w:rPr>
    </w:lvl>
    <w:lvl w:ilvl="1" w:tplc="FD72A79A" w:tentative="1">
      <w:start w:val="1"/>
      <w:numFmt w:val="bullet"/>
      <w:lvlText w:val="✕"/>
      <w:lvlJc w:val="left"/>
      <w:pPr>
        <w:tabs>
          <w:tab w:val="num" w:pos="1440"/>
        </w:tabs>
        <w:ind w:left="1440" w:hanging="360"/>
      </w:pPr>
      <w:rPr>
        <w:rFonts w:ascii="Segoe UI Symbol" w:hAnsi="Segoe UI Symbol" w:hint="default"/>
      </w:rPr>
    </w:lvl>
    <w:lvl w:ilvl="2" w:tplc="2888716E" w:tentative="1">
      <w:start w:val="1"/>
      <w:numFmt w:val="bullet"/>
      <w:lvlText w:val="✕"/>
      <w:lvlJc w:val="left"/>
      <w:pPr>
        <w:tabs>
          <w:tab w:val="num" w:pos="2160"/>
        </w:tabs>
        <w:ind w:left="2160" w:hanging="360"/>
      </w:pPr>
      <w:rPr>
        <w:rFonts w:ascii="Segoe UI Symbol" w:hAnsi="Segoe UI Symbol" w:hint="default"/>
      </w:rPr>
    </w:lvl>
    <w:lvl w:ilvl="3" w:tplc="1BF49E48" w:tentative="1">
      <w:start w:val="1"/>
      <w:numFmt w:val="bullet"/>
      <w:lvlText w:val="✕"/>
      <w:lvlJc w:val="left"/>
      <w:pPr>
        <w:tabs>
          <w:tab w:val="num" w:pos="2880"/>
        </w:tabs>
        <w:ind w:left="2880" w:hanging="360"/>
      </w:pPr>
      <w:rPr>
        <w:rFonts w:ascii="Segoe UI Symbol" w:hAnsi="Segoe UI Symbol" w:hint="default"/>
      </w:rPr>
    </w:lvl>
    <w:lvl w:ilvl="4" w:tplc="A66CEF48" w:tentative="1">
      <w:start w:val="1"/>
      <w:numFmt w:val="bullet"/>
      <w:lvlText w:val="✕"/>
      <w:lvlJc w:val="left"/>
      <w:pPr>
        <w:tabs>
          <w:tab w:val="num" w:pos="3600"/>
        </w:tabs>
        <w:ind w:left="3600" w:hanging="360"/>
      </w:pPr>
      <w:rPr>
        <w:rFonts w:ascii="Segoe UI Symbol" w:hAnsi="Segoe UI Symbol" w:hint="default"/>
      </w:rPr>
    </w:lvl>
    <w:lvl w:ilvl="5" w:tplc="66262594" w:tentative="1">
      <w:start w:val="1"/>
      <w:numFmt w:val="bullet"/>
      <w:lvlText w:val="✕"/>
      <w:lvlJc w:val="left"/>
      <w:pPr>
        <w:tabs>
          <w:tab w:val="num" w:pos="4320"/>
        </w:tabs>
        <w:ind w:left="4320" w:hanging="360"/>
      </w:pPr>
      <w:rPr>
        <w:rFonts w:ascii="Segoe UI Symbol" w:hAnsi="Segoe UI Symbol" w:hint="default"/>
      </w:rPr>
    </w:lvl>
    <w:lvl w:ilvl="6" w:tplc="F1C490B8" w:tentative="1">
      <w:start w:val="1"/>
      <w:numFmt w:val="bullet"/>
      <w:lvlText w:val="✕"/>
      <w:lvlJc w:val="left"/>
      <w:pPr>
        <w:tabs>
          <w:tab w:val="num" w:pos="5040"/>
        </w:tabs>
        <w:ind w:left="5040" w:hanging="360"/>
      </w:pPr>
      <w:rPr>
        <w:rFonts w:ascii="Segoe UI Symbol" w:hAnsi="Segoe UI Symbol" w:hint="default"/>
      </w:rPr>
    </w:lvl>
    <w:lvl w:ilvl="7" w:tplc="561CF2A0" w:tentative="1">
      <w:start w:val="1"/>
      <w:numFmt w:val="bullet"/>
      <w:lvlText w:val="✕"/>
      <w:lvlJc w:val="left"/>
      <w:pPr>
        <w:tabs>
          <w:tab w:val="num" w:pos="5760"/>
        </w:tabs>
        <w:ind w:left="5760" w:hanging="360"/>
      </w:pPr>
      <w:rPr>
        <w:rFonts w:ascii="Segoe UI Symbol" w:hAnsi="Segoe UI Symbol" w:hint="default"/>
      </w:rPr>
    </w:lvl>
    <w:lvl w:ilvl="8" w:tplc="A6741A7E" w:tentative="1">
      <w:start w:val="1"/>
      <w:numFmt w:val="bullet"/>
      <w:lvlText w:val="✕"/>
      <w:lvlJc w:val="left"/>
      <w:pPr>
        <w:tabs>
          <w:tab w:val="num" w:pos="6480"/>
        </w:tabs>
        <w:ind w:left="6480" w:hanging="360"/>
      </w:pPr>
      <w:rPr>
        <w:rFonts w:ascii="Segoe UI Symbol" w:hAnsi="Segoe UI Symbol" w:hint="default"/>
      </w:rPr>
    </w:lvl>
  </w:abstractNum>
  <w:abstractNum w:abstractNumId="10">
    <w:nsid w:val="65C73D1D"/>
    <w:multiLevelType w:val="hybridMultilevel"/>
    <w:tmpl w:val="740A2FEC"/>
    <w:lvl w:ilvl="0" w:tplc="C762799A">
      <w:start w:val="1"/>
      <w:numFmt w:val="bullet"/>
      <w:lvlText w:val="✕"/>
      <w:lvlJc w:val="left"/>
      <w:pPr>
        <w:tabs>
          <w:tab w:val="num" w:pos="720"/>
        </w:tabs>
        <w:ind w:left="720" w:hanging="360"/>
      </w:pPr>
      <w:rPr>
        <w:rFonts w:ascii="Segoe UI Symbol" w:hAnsi="Segoe UI Symbol" w:hint="default"/>
      </w:rPr>
    </w:lvl>
    <w:lvl w:ilvl="1" w:tplc="A6B86512" w:tentative="1">
      <w:start w:val="1"/>
      <w:numFmt w:val="bullet"/>
      <w:lvlText w:val="✕"/>
      <w:lvlJc w:val="left"/>
      <w:pPr>
        <w:tabs>
          <w:tab w:val="num" w:pos="1440"/>
        </w:tabs>
        <w:ind w:left="1440" w:hanging="360"/>
      </w:pPr>
      <w:rPr>
        <w:rFonts w:ascii="Segoe UI Symbol" w:hAnsi="Segoe UI Symbol" w:hint="default"/>
      </w:rPr>
    </w:lvl>
    <w:lvl w:ilvl="2" w:tplc="C1B859A2" w:tentative="1">
      <w:start w:val="1"/>
      <w:numFmt w:val="bullet"/>
      <w:lvlText w:val="✕"/>
      <w:lvlJc w:val="left"/>
      <w:pPr>
        <w:tabs>
          <w:tab w:val="num" w:pos="2160"/>
        </w:tabs>
        <w:ind w:left="2160" w:hanging="360"/>
      </w:pPr>
      <w:rPr>
        <w:rFonts w:ascii="Segoe UI Symbol" w:hAnsi="Segoe UI Symbol" w:hint="default"/>
      </w:rPr>
    </w:lvl>
    <w:lvl w:ilvl="3" w:tplc="20EC7108" w:tentative="1">
      <w:start w:val="1"/>
      <w:numFmt w:val="bullet"/>
      <w:lvlText w:val="✕"/>
      <w:lvlJc w:val="left"/>
      <w:pPr>
        <w:tabs>
          <w:tab w:val="num" w:pos="2880"/>
        </w:tabs>
        <w:ind w:left="2880" w:hanging="360"/>
      </w:pPr>
      <w:rPr>
        <w:rFonts w:ascii="Segoe UI Symbol" w:hAnsi="Segoe UI Symbol" w:hint="default"/>
      </w:rPr>
    </w:lvl>
    <w:lvl w:ilvl="4" w:tplc="C2C22F20" w:tentative="1">
      <w:start w:val="1"/>
      <w:numFmt w:val="bullet"/>
      <w:lvlText w:val="✕"/>
      <w:lvlJc w:val="left"/>
      <w:pPr>
        <w:tabs>
          <w:tab w:val="num" w:pos="3600"/>
        </w:tabs>
        <w:ind w:left="3600" w:hanging="360"/>
      </w:pPr>
      <w:rPr>
        <w:rFonts w:ascii="Segoe UI Symbol" w:hAnsi="Segoe UI Symbol" w:hint="default"/>
      </w:rPr>
    </w:lvl>
    <w:lvl w:ilvl="5" w:tplc="57502550" w:tentative="1">
      <w:start w:val="1"/>
      <w:numFmt w:val="bullet"/>
      <w:lvlText w:val="✕"/>
      <w:lvlJc w:val="left"/>
      <w:pPr>
        <w:tabs>
          <w:tab w:val="num" w:pos="4320"/>
        </w:tabs>
        <w:ind w:left="4320" w:hanging="360"/>
      </w:pPr>
      <w:rPr>
        <w:rFonts w:ascii="Segoe UI Symbol" w:hAnsi="Segoe UI Symbol" w:hint="default"/>
      </w:rPr>
    </w:lvl>
    <w:lvl w:ilvl="6" w:tplc="D3AAE234" w:tentative="1">
      <w:start w:val="1"/>
      <w:numFmt w:val="bullet"/>
      <w:lvlText w:val="✕"/>
      <w:lvlJc w:val="left"/>
      <w:pPr>
        <w:tabs>
          <w:tab w:val="num" w:pos="5040"/>
        </w:tabs>
        <w:ind w:left="5040" w:hanging="360"/>
      </w:pPr>
      <w:rPr>
        <w:rFonts w:ascii="Segoe UI Symbol" w:hAnsi="Segoe UI Symbol" w:hint="default"/>
      </w:rPr>
    </w:lvl>
    <w:lvl w:ilvl="7" w:tplc="A5344A4E" w:tentative="1">
      <w:start w:val="1"/>
      <w:numFmt w:val="bullet"/>
      <w:lvlText w:val="✕"/>
      <w:lvlJc w:val="left"/>
      <w:pPr>
        <w:tabs>
          <w:tab w:val="num" w:pos="5760"/>
        </w:tabs>
        <w:ind w:left="5760" w:hanging="360"/>
      </w:pPr>
      <w:rPr>
        <w:rFonts w:ascii="Segoe UI Symbol" w:hAnsi="Segoe UI Symbol" w:hint="default"/>
      </w:rPr>
    </w:lvl>
    <w:lvl w:ilvl="8" w:tplc="22162498" w:tentative="1">
      <w:start w:val="1"/>
      <w:numFmt w:val="bullet"/>
      <w:lvlText w:val="✕"/>
      <w:lvlJc w:val="left"/>
      <w:pPr>
        <w:tabs>
          <w:tab w:val="num" w:pos="6480"/>
        </w:tabs>
        <w:ind w:left="6480" w:hanging="360"/>
      </w:pPr>
      <w:rPr>
        <w:rFonts w:ascii="Segoe UI Symbol" w:hAnsi="Segoe UI Symbol" w:hint="default"/>
      </w:rPr>
    </w:lvl>
  </w:abstractNum>
  <w:abstractNum w:abstractNumId="11">
    <w:nsid w:val="6D744595"/>
    <w:multiLevelType w:val="hybridMultilevel"/>
    <w:tmpl w:val="B90815DE"/>
    <w:lvl w:ilvl="0" w:tplc="58787876">
      <w:start w:val="1"/>
      <w:numFmt w:val="decimal"/>
      <w:lvlText w:val="%1."/>
      <w:lvlJc w:val="left"/>
      <w:pPr>
        <w:ind w:left="720" w:hanging="360"/>
      </w:pPr>
      <w:rPr>
        <w:rFonts w:ascii="Calibri" w:eastAsiaTheme="minorHAnsi" w:hAnsi="Calibri"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1"/>
  </w:num>
  <w:num w:numId="4">
    <w:abstractNumId w:val="11"/>
  </w:num>
  <w:num w:numId="5">
    <w:abstractNumId w:val="6"/>
  </w:num>
  <w:num w:numId="6">
    <w:abstractNumId w:val="9"/>
  </w:num>
  <w:num w:numId="7">
    <w:abstractNumId w:val="10"/>
  </w:num>
  <w:num w:numId="8">
    <w:abstractNumId w:val="7"/>
  </w:num>
  <w:num w:numId="9">
    <w:abstractNumId w:val="4"/>
  </w:num>
  <w:num w:numId="10">
    <w:abstractNumId w:val="0"/>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892"/>
    <w:rsid w:val="0000674E"/>
    <w:rsid w:val="000257D8"/>
    <w:rsid w:val="00035C4C"/>
    <w:rsid w:val="0006602A"/>
    <w:rsid w:val="00087A74"/>
    <w:rsid w:val="000C3DC2"/>
    <w:rsid w:val="000C76CB"/>
    <w:rsid w:val="00136E18"/>
    <w:rsid w:val="00144A1D"/>
    <w:rsid w:val="00176A1F"/>
    <w:rsid w:val="001801B6"/>
    <w:rsid w:val="001A4B0C"/>
    <w:rsid w:val="001E404E"/>
    <w:rsid w:val="00207020"/>
    <w:rsid w:val="00225E98"/>
    <w:rsid w:val="002327DD"/>
    <w:rsid w:val="00243066"/>
    <w:rsid w:val="0025720D"/>
    <w:rsid w:val="00297385"/>
    <w:rsid w:val="00324F89"/>
    <w:rsid w:val="00376CE2"/>
    <w:rsid w:val="003A4469"/>
    <w:rsid w:val="0040128B"/>
    <w:rsid w:val="00442A59"/>
    <w:rsid w:val="004814DF"/>
    <w:rsid w:val="00524822"/>
    <w:rsid w:val="00551FA0"/>
    <w:rsid w:val="005A182A"/>
    <w:rsid w:val="005B53BB"/>
    <w:rsid w:val="005C79AC"/>
    <w:rsid w:val="005E0D4B"/>
    <w:rsid w:val="005E2B06"/>
    <w:rsid w:val="00602DA6"/>
    <w:rsid w:val="006140FB"/>
    <w:rsid w:val="0062042A"/>
    <w:rsid w:val="00651EE2"/>
    <w:rsid w:val="006B0617"/>
    <w:rsid w:val="006F31C3"/>
    <w:rsid w:val="00716CC7"/>
    <w:rsid w:val="0076111B"/>
    <w:rsid w:val="0077694B"/>
    <w:rsid w:val="007928D5"/>
    <w:rsid w:val="007D66BF"/>
    <w:rsid w:val="00846C98"/>
    <w:rsid w:val="00852419"/>
    <w:rsid w:val="0086437E"/>
    <w:rsid w:val="008A5209"/>
    <w:rsid w:val="008B25C4"/>
    <w:rsid w:val="00901338"/>
    <w:rsid w:val="0091067C"/>
    <w:rsid w:val="009210B8"/>
    <w:rsid w:val="009254BD"/>
    <w:rsid w:val="00930E14"/>
    <w:rsid w:val="00955459"/>
    <w:rsid w:val="00972E53"/>
    <w:rsid w:val="009859C2"/>
    <w:rsid w:val="009A28E5"/>
    <w:rsid w:val="009B4C10"/>
    <w:rsid w:val="009D32C5"/>
    <w:rsid w:val="009D4EFE"/>
    <w:rsid w:val="00AC7DD1"/>
    <w:rsid w:val="00B019D2"/>
    <w:rsid w:val="00B1438C"/>
    <w:rsid w:val="00B36808"/>
    <w:rsid w:val="00B37C21"/>
    <w:rsid w:val="00B438AC"/>
    <w:rsid w:val="00B8790F"/>
    <w:rsid w:val="00B9023F"/>
    <w:rsid w:val="00B97E1F"/>
    <w:rsid w:val="00BA0C4E"/>
    <w:rsid w:val="00BE26C7"/>
    <w:rsid w:val="00BF0CFD"/>
    <w:rsid w:val="00C302C6"/>
    <w:rsid w:val="00C40B1F"/>
    <w:rsid w:val="00C4218C"/>
    <w:rsid w:val="00C54FF6"/>
    <w:rsid w:val="00C70B6B"/>
    <w:rsid w:val="00CA488C"/>
    <w:rsid w:val="00CE68D2"/>
    <w:rsid w:val="00CF3B4F"/>
    <w:rsid w:val="00D00892"/>
    <w:rsid w:val="00D32CBF"/>
    <w:rsid w:val="00E07C9D"/>
    <w:rsid w:val="00E2045E"/>
    <w:rsid w:val="00E827CA"/>
    <w:rsid w:val="00EB30C0"/>
    <w:rsid w:val="00F25BED"/>
    <w:rsid w:val="00F452F0"/>
    <w:rsid w:val="00F8158C"/>
    <w:rsid w:val="00F81C5E"/>
    <w:rsid w:val="00F91254"/>
    <w:rsid w:val="00FC13BA"/>
    <w:rsid w:val="00FE4A0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897C9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B902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008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1A4B0C"/>
    <w:pPr>
      <w:tabs>
        <w:tab w:val="center" w:pos="4680"/>
        <w:tab w:val="right" w:pos="9360"/>
      </w:tabs>
    </w:pPr>
  </w:style>
  <w:style w:type="character" w:customStyle="1" w:styleId="FooterChar">
    <w:name w:val="Footer Char"/>
    <w:basedOn w:val="DefaultParagraphFont"/>
    <w:link w:val="Footer"/>
    <w:uiPriority w:val="99"/>
    <w:rsid w:val="001A4B0C"/>
  </w:style>
  <w:style w:type="character" w:styleId="PageNumber">
    <w:name w:val="page number"/>
    <w:basedOn w:val="DefaultParagraphFont"/>
    <w:uiPriority w:val="99"/>
    <w:semiHidden/>
    <w:unhideWhenUsed/>
    <w:rsid w:val="001A4B0C"/>
  </w:style>
  <w:style w:type="paragraph" w:styleId="Header">
    <w:name w:val="header"/>
    <w:basedOn w:val="Normal"/>
    <w:link w:val="HeaderChar"/>
    <w:uiPriority w:val="99"/>
    <w:unhideWhenUsed/>
    <w:rsid w:val="00442A59"/>
    <w:pPr>
      <w:tabs>
        <w:tab w:val="center" w:pos="4680"/>
        <w:tab w:val="right" w:pos="9360"/>
      </w:tabs>
    </w:pPr>
  </w:style>
  <w:style w:type="character" w:customStyle="1" w:styleId="HeaderChar">
    <w:name w:val="Header Char"/>
    <w:basedOn w:val="DefaultParagraphFont"/>
    <w:link w:val="Header"/>
    <w:uiPriority w:val="99"/>
    <w:rsid w:val="00442A59"/>
  </w:style>
  <w:style w:type="paragraph" w:styleId="BalloonText">
    <w:name w:val="Balloon Text"/>
    <w:basedOn w:val="Normal"/>
    <w:link w:val="BalloonTextChar"/>
    <w:uiPriority w:val="99"/>
    <w:semiHidden/>
    <w:unhideWhenUsed/>
    <w:rsid w:val="008B25C4"/>
    <w:rPr>
      <w:rFonts w:ascii="Tahoma" w:hAnsi="Tahoma" w:cs="Tahoma"/>
      <w:sz w:val="16"/>
      <w:szCs w:val="16"/>
    </w:rPr>
  </w:style>
  <w:style w:type="character" w:customStyle="1" w:styleId="BalloonTextChar">
    <w:name w:val="Balloon Text Char"/>
    <w:basedOn w:val="DefaultParagraphFont"/>
    <w:link w:val="BalloonText"/>
    <w:uiPriority w:val="99"/>
    <w:semiHidden/>
    <w:rsid w:val="008B25C4"/>
    <w:rPr>
      <w:rFonts w:ascii="Tahoma" w:hAnsi="Tahoma" w:cs="Tahoma"/>
      <w:sz w:val="16"/>
      <w:szCs w:val="16"/>
    </w:rPr>
  </w:style>
  <w:style w:type="paragraph" w:styleId="ListParagraph">
    <w:name w:val="List Paragraph"/>
    <w:basedOn w:val="Normal"/>
    <w:uiPriority w:val="34"/>
    <w:qFormat/>
    <w:rsid w:val="00E2045E"/>
    <w:pPr>
      <w:ind w:left="720"/>
      <w:contextualSpacing/>
    </w:pPr>
  </w:style>
  <w:style w:type="character" w:styleId="Hyperlink">
    <w:name w:val="Hyperlink"/>
    <w:basedOn w:val="DefaultParagraphFont"/>
    <w:semiHidden/>
    <w:rsid w:val="006F31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890410">
      <w:bodyDiv w:val="1"/>
      <w:marLeft w:val="0"/>
      <w:marRight w:val="0"/>
      <w:marTop w:val="0"/>
      <w:marBottom w:val="0"/>
      <w:divBdr>
        <w:top w:val="none" w:sz="0" w:space="0" w:color="auto"/>
        <w:left w:val="none" w:sz="0" w:space="0" w:color="auto"/>
        <w:bottom w:val="none" w:sz="0" w:space="0" w:color="auto"/>
        <w:right w:val="none" w:sz="0" w:space="0" w:color="auto"/>
      </w:divBdr>
      <w:divsChild>
        <w:div w:id="1605527558">
          <w:marLeft w:val="547"/>
          <w:marRight w:val="0"/>
          <w:marTop w:val="0"/>
          <w:marBottom w:val="0"/>
          <w:divBdr>
            <w:top w:val="none" w:sz="0" w:space="0" w:color="auto"/>
            <w:left w:val="none" w:sz="0" w:space="0" w:color="auto"/>
            <w:bottom w:val="none" w:sz="0" w:space="0" w:color="auto"/>
            <w:right w:val="none" w:sz="0" w:space="0" w:color="auto"/>
          </w:divBdr>
        </w:div>
        <w:div w:id="1205677231">
          <w:marLeft w:val="547"/>
          <w:marRight w:val="0"/>
          <w:marTop w:val="128"/>
          <w:marBottom w:val="0"/>
          <w:divBdr>
            <w:top w:val="none" w:sz="0" w:space="0" w:color="auto"/>
            <w:left w:val="none" w:sz="0" w:space="0" w:color="auto"/>
            <w:bottom w:val="none" w:sz="0" w:space="0" w:color="auto"/>
            <w:right w:val="none" w:sz="0" w:space="0" w:color="auto"/>
          </w:divBdr>
        </w:div>
        <w:div w:id="747269616">
          <w:marLeft w:val="547"/>
          <w:marRight w:val="0"/>
          <w:marTop w:val="128"/>
          <w:marBottom w:val="0"/>
          <w:divBdr>
            <w:top w:val="none" w:sz="0" w:space="0" w:color="auto"/>
            <w:left w:val="none" w:sz="0" w:space="0" w:color="auto"/>
            <w:bottom w:val="none" w:sz="0" w:space="0" w:color="auto"/>
            <w:right w:val="none" w:sz="0" w:space="0" w:color="auto"/>
          </w:divBdr>
        </w:div>
        <w:div w:id="216164903">
          <w:marLeft w:val="547"/>
          <w:marRight w:val="0"/>
          <w:marTop w:val="128"/>
          <w:marBottom w:val="0"/>
          <w:divBdr>
            <w:top w:val="none" w:sz="0" w:space="0" w:color="auto"/>
            <w:left w:val="none" w:sz="0" w:space="0" w:color="auto"/>
            <w:bottom w:val="none" w:sz="0" w:space="0" w:color="auto"/>
            <w:right w:val="none" w:sz="0" w:space="0" w:color="auto"/>
          </w:divBdr>
        </w:div>
        <w:div w:id="2125147676">
          <w:marLeft w:val="547"/>
          <w:marRight w:val="0"/>
          <w:marTop w:val="128"/>
          <w:marBottom w:val="0"/>
          <w:divBdr>
            <w:top w:val="none" w:sz="0" w:space="0" w:color="auto"/>
            <w:left w:val="none" w:sz="0" w:space="0" w:color="auto"/>
            <w:bottom w:val="none" w:sz="0" w:space="0" w:color="auto"/>
            <w:right w:val="none" w:sz="0" w:space="0" w:color="auto"/>
          </w:divBdr>
        </w:div>
      </w:divsChild>
    </w:div>
    <w:div w:id="457769775">
      <w:bodyDiv w:val="1"/>
      <w:marLeft w:val="0"/>
      <w:marRight w:val="0"/>
      <w:marTop w:val="0"/>
      <w:marBottom w:val="0"/>
      <w:divBdr>
        <w:top w:val="none" w:sz="0" w:space="0" w:color="auto"/>
        <w:left w:val="none" w:sz="0" w:space="0" w:color="auto"/>
        <w:bottom w:val="none" w:sz="0" w:space="0" w:color="auto"/>
        <w:right w:val="none" w:sz="0" w:space="0" w:color="auto"/>
      </w:divBdr>
      <w:divsChild>
        <w:div w:id="1564367778">
          <w:marLeft w:val="547"/>
          <w:marRight w:val="0"/>
          <w:marTop w:val="0"/>
          <w:marBottom w:val="0"/>
          <w:divBdr>
            <w:top w:val="none" w:sz="0" w:space="0" w:color="auto"/>
            <w:left w:val="none" w:sz="0" w:space="0" w:color="auto"/>
            <w:bottom w:val="none" w:sz="0" w:space="0" w:color="auto"/>
            <w:right w:val="none" w:sz="0" w:space="0" w:color="auto"/>
          </w:divBdr>
        </w:div>
        <w:div w:id="1345130767">
          <w:marLeft w:val="547"/>
          <w:marRight w:val="0"/>
          <w:marTop w:val="88"/>
          <w:marBottom w:val="0"/>
          <w:divBdr>
            <w:top w:val="none" w:sz="0" w:space="0" w:color="auto"/>
            <w:left w:val="none" w:sz="0" w:space="0" w:color="auto"/>
            <w:bottom w:val="none" w:sz="0" w:space="0" w:color="auto"/>
            <w:right w:val="none" w:sz="0" w:space="0" w:color="auto"/>
          </w:divBdr>
        </w:div>
        <w:div w:id="788160326">
          <w:marLeft w:val="547"/>
          <w:marRight w:val="0"/>
          <w:marTop w:val="88"/>
          <w:marBottom w:val="0"/>
          <w:divBdr>
            <w:top w:val="none" w:sz="0" w:space="0" w:color="auto"/>
            <w:left w:val="none" w:sz="0" w:space="0" w:color="auto"/>
            <w:bottom w:val="none" w:sz="0" w:space="0" w:color="auto"/>
            <w:right w:val="none" w:sz="0" w:space="0" w:color="auto"/>
          </w:divBdr>
        </w:div>
      </w:divsChild>
    </w:div>
    <w:div w:id="1034115114">
      <w:bodyDiv w:val="1"/>
      <w:marLeft w:val="0"/>
      <w:marRight w:val="0"/>
      <w:marTop w:val="0"/>
      <w:marBottom w:val="0"/>
      <w:divBdr>
        <w:top w:val="none" w:sz="0" w:space="0" w:color="auto"/>
        <w:left w:val="none" w:sz="0" w:space="0" w:color="auto"/>
        <w:bottom w:val="none" w:sz="0" w:space="0" w:color="auto"/>
        <w:right w:val="none" w:sz="0" w:space="0" w:color="auto"/>
      </w:divBdr>
      <w:divsChild>
        <w:div w:id="1325166967">
          <w:marLeft w:val="547"/>
          <w:marRight w:val="0"/>
          <w:marTop w:val="0"/>
          <w:marBottom w:val="0"/>
          <w:divBdr>
            <w:top w:val="none" w:sz="0" w:space="0" w:color="auto"/>
            <w:left w:val="none" w:sz="0" w:space="0" w:color="auto"/>
            <w:bottom w:val="none" w:sz="0" w:space="0" w:color="auto"/>
            <w:right w:val="none" w:sz="0" w:space="0" w:color="auto"/>
          </w:divBdr>
        </w:div>
        <w:div w:id="1508130275">
          <w:marLeft w:val="547"/>
          <w:marRight w:val="0"/>
          <w:marTop w:val="128"/>
          <w:marBottom w:val="0"/>
          <w:divBdr>
            <w:top w:val="none" w:sz="0" w:space="0" w:color="auto"/>
            <w:left w:val="none" w:sz="0" w:space="0" w:color="auto"/>
            <w:bottom w:val="none" w:sz="0" w:space="0" w:color="auto"/>
            <w:right w:val="none" w:sz="0" w:space="0" w:color="auto"/>
          </w:divBdr>
        </w:div>
        <w:div w:id="1649553830">
          <w:marLeft w:val="547"/>
          <w:marRight w:val="0"/>
          <w:marTop w:val="128"/>
          <w:marBottom w:val="0"/>
          <w:divBdr>
            <w:top w:val="none" w:sz="0" w:space="0" w:color="auto"/>
            <w:left w:val="none" w:sz="0" w:space="0" w:color="auto"/>
            <w:bottom w:val="none" w:sz="0" w:space="0" w:color="auto"/>
            <w:right w:val="none" w:sz="0" w:space="0" w:color="auto"/>
          </w:divBdr>
        </w:div>
        <w:div w:id="228421054">
          <w:marLeft w:val="547"/>
          <w:marRight w:val="0"/>
          <w:marTop w:val="128"/>
          <w:marBottom w:val="0"/>
          <w:divBdr>
            <w:top w:val="none" w:sz="0" w:space="0" w:color="auto"/>
            <w:left w:val="none" w:sz="0" w:space="0" w:color="auto"/>
            <w:bottom w:val="none" w:sz="0" w:space="0" w:color="auto"/>
            <w:right w:val="none" w:sz="0" w:space="0" w:color="auto"/>
          </w:divBdr>
        </w:div>
      </w:divsChild>
    </w:div>
    <w:div w:id="1176572459">
      <w:bodyDiv w:val="1"/>
      <w:marLeft w:val="0"/>
      <w:marRight w:val="0"/>
      <w:marTop w:val="0"/>
      <w:marBottom w:val="0"/>
      <w:divBdr>
        <w:top w:val="none" w:sz="0" w:space="0" w:color="auto"/>
        <w:left w:val="none" w:sz="0" w:space="0" w:color="auto"/>
        <w:bottom w:val="none" w:sz="0" w:space="0" w:color="auto"/>
        <w:right w:val="none" w:sz="0" w:space="0" w:color="auto"/>
      </w:divBdr>
      <w:divsChild>
        <w:div w:id="1633444125">
          <w:marLeft w:val="547"/>
          <w:marRight w:val="0"/>
          <w:marTop w:val="0"/>
          <w:marBottom w:val="0"/>
          <w:divBdr>
            <w:top w:val="none" w:sz="0" w:space="0" w:color="auto"/>
            <w:left w:val="none" w:sz="0" w:space="0" w:color="auto"/>
            <w:bottom w:val="none" w:sz="0" w:space="0" w:color="auto"/>
            <w:right w:val="none" w:sz="0" w:space="0" w:color="auto"/>
          </w:divBdr>
        </w:div>
      </w:divsChild>
    </w:div>
    <w:div w:id="1512524348">
      <w:bodyDiv w:val="1"/>
      <w:marLeft w:val="0"/>
      <w:marRight w:val="0"/>
      <w:marTop w:val="0"/>
      <w:marBottom w:val="0"/>
      <w:divBdr>
        <w:top w:val="none" w:sz="0" w:space="0" w:color="auto"/>
        <w:left w:val="none" w:sz="0" w:space="0" w:color="auto"/>
        <w:bottom w:val="none" w:sz="0" w:space="0" w:color="auto"/>
        <w:right w:val="none" w:sz="0" w:space="0" w:color="auto"/>
      </w:divBdr>
      <w:divsChild>
        <w:div w:id="343753557">
          <w:marLeft w:val="547"/>
          <w:marRight w:val="0"/>
          <w:marTop w:val="0"/>
          <w:marBottom w:val="0"/>
          <w:divBdr>
            <w:top w:val="none" w:sz="0" w:space="0" w:color="auto"/>
            <w:left w:val="none" w:sz="0" w:space="0" w:color="auto"/>
            <w:bottom w:val="none" w:sz="0" w:space="0" w:color="auto"/>
            <w:right w:val="none" w:sz="0" w:space="0" w:color="auto"/>
          </w:divBdr>
        </w:div>
        <w:div w:id="263851884">
          <w:marLeft w:val="547"/>
          <w:marRight w:val="0"/>
          <w:marTop w:val="120"/>
          <w:marBottom w:val="0"/>
          <w:divBdr>
            <w:top w:val="none" w:sz="0" w:space="0" w:color="auto"/>
            <w:left w:val="none" w:sz="0" w:space="0" w:color="auto"/>
            <w:bottom w:val="none" w:sz="0" w:space="0" w:color="auto"/>
            <w:right w:val="none" w:sz="0" w:space="0" w:color="auto"/>
          </w:divBdr>
        </w:div>
        <w:div w:id="1122069240">
          <w:marLeft w:val="547"/>
          <w:marRight w:val="0"/>
          <w:marTop w:val="120"/>
          <w:marBottom w:val="0"/>
          <w:divBdr>
            <w:top w:val="none" w:sz="0" w:space="0" w:color="auto"/>
            <w:left w:val="none" w:sz="0" w:space="0" w:color="auto"/>
            <w:bottom w:val="none" w:sz="0" w:space="0" w:color="auto"/>
            <w:right w:val="none" w:sz="0" w:space="0" w:color="auto"/>
          </w:divBdr>
        </w:div>
        <w:div w:id="233778949">
          <w:marLeft w:val="547"/>
          <w:marRight w:val="0"/>
          <w:marTop w:val="120"/>
          <w:marBottom w:val="0"/>
          <w:divBdr>
            <w:top w:val="none" w:sz="0" w:space="0" w:color="auto"/>
            <w:left w:val="none" w:sz="0" w:space="0" w:color="auto"/>
            <w:bottom w:val="none" w:sz="0" w:space="0" w:color="auto"/>
            <w:right w:val="none" w:sz="0" w:space="0" w:color="auto"/>
          </w:divBdr>
        </w:div>
      </w:divsChild>
    </w:div>
    <w:div w:id="1625893133">
      <w:bodyDiv w:val="1"/>
      <w:marLeft w:val="0"/>
      <w:marRight w:val="0"/>
      <w:marTop w:val="0"/>
      <w:marBottom w:val="0"/>
      <w:divBdr>
        <w:top w:val="none" w:sz="0" w:space="0" w:color="auto"/>
        <w:left w:val="none" w:sz="0" w:space="0" w:color="auto"/>
        <w:bottom w:val="none" w:sz="0" w:space="0" w:color="auto"/>
        <w:right w:val="none" w:sz="0" w:space="0" w:color="auto"/>
      </w:divBdr>
      <w:divsChild>
        <w:div w:id="2026442935">
          <w:marLeft w:val="547"/>
          <w:marRight w:val="0"/>
          <w:marTop w:val="0"/>
          <w:marBottom w:val="0"/>
          <w:divBdr>
            <w:top w:val="none" w:sz="0" w:space="0" w:color="auto"/>
            <w:left w:val="none" w:sz="0" w:space="0" w:color="auto"/>
            <w:bottom w:val="none" w:sz="0" w:space="0" w:color="auto"/>
            <w:right w:val="none" w:sz="0" w:space="0" w:color="auto"/>
          </w:divBdr>
        </w:div>
        <w:div w:id="557086923">
          <w:marLeft w:val="547"/>
          <w:marRight w:val="0"/>
          <w:marTop w:val="108"/>
          <w:marBottom w:val="0"/>
          <w:divBdr>
            <w:top w:val="none" w:sz="0" w:space="0" w:color="auto"/>
            <w:left w:val="none" w:sz="0" w:space="0" w:color="auto"/>
            <w:bottom w:val="none" w:sz="0" w:space="0" w:color="auto"/>
            <w:right w:val="none" w:sz="0" w:space="0" w:color="auto"/>
          </w:divBdr>
        </w:div>
        <w:div w:id="529760131">
          <w:marLeft w:val="547"/>
          <w:marRight w:val="0"/>
          <w:marTop w:val="108"/>
          <w:marBottom w:val="0"/>
          <w:divBdr>
            <w:top w:val="none" w:sz="0" w:space="0" w:color="auto"/>
            <w:left w:val="none" w:sz="0" w:space="0" w:color="auto"/>
            <w:bottom w:val="none" w:sz="0" w:space="0" w:color="auto"/>
            <w:right w:val="none" w:sz="0" w:space="0" w:color="auto"/>
          </w:divBdr>
        </w:div>
        <w:div w:id="1859393267">
          <w:marLeft w:val="547"/>
          <w:marRight w:val="0"/>
          <w:marTop w:val="108"/>
          <w:marBottom w:val="0"/>
          <w:divBdr>
            <w:top w:val="none" w:sz="0" w:space="0" w:color="auto"/>
            <w:left w:val="none" w:sz="0" w:space="0" w:color="auto"/>
            <w:bottom w:val="none" w:sz="0" w:space="0" w:color="auto"/>
            <w:right w:val="none" w:sz="0" w:space="0" w:color="auto"/>
          </w:divBdr>
        </w:div>
        <w:div w:id="2065786200">
          <w:marLeft w:val="547"/>
          <w:marRight w:val="0"/>
          <w:marTop w:val="108"/>
          <w:marBottom w:val="0"/>
          <w:divBdr>
            <w:top w:val="none" w:sz="0" w:space="0" w:color="auto"/>
            <w:left w:val="none" w:sz="0" w:space="0" w:color="auto"/>
            <w:bottom w:val="none" w:sz="0" w:space="0" w:color="auto"/>
            <w:right w:val="none" w:sz="0" w:space="0" w:color="auto"/>
          </w:divBdr>
        </w:div>
        <w:div w:id="915674466">
          <w:marLeft w:val="547"/>
          <w:marRight w:val="0"/>
          <w:marTop w:val="108"/>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911</Words>
  <Characters>5193</Characters>
  <Application>Microsoft Macintosh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Nsda LESSON PLAN TEMPLATE</vt:lpstr>
    </vt:vector>
  </TitlesOfParts>
  <Company>Academy School District 20</Company>
  <LinksUpToDate>false</LinksUpToDate>
  <CharactersWithSpaces>6092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Nsda LESSON PLAN TEMPLATE</dc:title>
  <dc:creator>Microsoft Office User</dc:creator>
  <cp:lastModifiedBy>Pam McComas</cp:lastModifiedBy>
  <cp:revision>2</cp:revision>
  <dcterms:created xsi:type="dcterms:W3CDTF">2017-07-06T23:18:00Z</dcterms:created>
  <dcterms:modified xsi:type="dcterms:W3CDTF">2017-07-06T23:18:00Z</dcterms:modified>
</cp:coreProperties>
</file>