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CD5D9" w14:textId="77777777" w:rsidR="00D00892" w:rsidRPr="00F452F0" w:rsidRDefault="00D00892" w:rsidP="00D00892">
      <w:pPr>
        <w:jc w:val="center"/>
        <w:rPr>
          <w:rFonts w:ascii="Calibri" w:hAnsi="Calibri" w:cs="Times New Roman"/>
          <w:b/>
          <w:sz w:val="22"/>
        </w:rPr>
      </w:pPr>
    </w:p>
    <w:tbl>
      <w:tblPr>
        <w:tblStyle w:val="TableGrid"/>
        <w:tblW w:w="0" w:type="auto"/>
        <w:tblLook w:val="04E0" w:firstRow="1" w:lastRow="1" w:firstColumn="1" w:lastColumn="0" w:noHBand="0" w:noVBand="1"/>
      </w:tblPr>
      <w:tblGrid>
        <w:gridCol w:w="4675"/>
        <w:gridCol w:w="4675"/>
      </w:tblGrid>
      <w:tr w:rsidR="00D00892" w:rsidRPr="0060562A" w14:paraId="45F09A0F" w14:textId="77777777">
        <w:trPr>
          <w:trHeight w:val="620"/>
        </w:trPr>
        <w:tc>
          <w:tcPr>
            <w:tcW w:w="4675" w:type="dxa"/>
          </w:tcPr>
          <w:p w14:paraId="44B4C238" w14:textId="77777777" w:rsidR="00D00892" w:rsidRPr="0060562A" w:rsidRDefault="00D00892" w:rsidP="00D00892">
            <w:pPr>
              <w:rPr>
                <w:rFonts w:ascii="Times New Roman" w:hAnsi="Times New Roman" w:cs="Times New Roman"/>
                <w:b/>
                <w:sz w:val="22"/>
              </w:rPr>
            </w:pPr>
            <w:r w:rsidRPr="0060562A">
              <w:rPr>
                <w:rFonts w:ascii="Times New Roman" w:hAnsi="Times New Roman" w:cs="Times New Roman"/>
                <w:b/>
                <w:sz w:val="22"/>
              </w:rPr>
              <w:t>Teacher’s Name:</w:t>
            </w:r>
          </w:p>
          <w:p w14:paraId="658BB6C2" w14:textId="77777777" w:rsidR="00D00892" w:rsidRPr="0060562A" w:rsidRDefault="00D00892" w:rsidP="00D00892">
            <w:pPr>
              <w:rPr>
                <w:rFonts w:ascii="Times New Roman" w:hAnsi="Times New Roman" w:cs="Times New Roman"/>
                <w:b/>
                <w:sz w:val="22"/>
              </w:rPr>
            </w:pPr>
          </w:p>
          <w:p w14:paraId="3BEF1734" w14:textId="77777777" w:rsidR="00D00892" w:rsidRPr="0060562A" w:rsidRDefault="00D00892" w:rsidP="00D00892">
            <w:pPr>
              <w:rPr>
                <w:rFonts w:ascii="Times New Roman" w:hAnsi="Times New Roman" w:cs="Times New Roman"/>
                <w:b/>
                <w:sz w:val="22"/>
              </w:rPr>
            </w:pPr>
          </w:p>
        </w:tc>
        <w:tc>
          <w:tcPr>
            <w:tcW w:w="4675" w:type="dxa"/>
          </w:tcPr>
          <w:p w14:paraId="5E5A00DA" w14:textId="77777777" w:rsidR="00D00892" w:rsidRPr="0060562A" w:rsidRDefault="00716CC7" w:rsidP="00D00892">
            <w:pPr>
              <w:rPr>
                <w:rFonts w:ascii="Times New Roman" w:hAnsi="Times New Roman" w:cs="Times New Roman"/>
                <w:b/>
                <w:sz w:val="22"/>
              </w:rPr>
            </w:pPr>
            <w:r w:rsidRPr="0060562A">
              <w:rPr>
                <w:rFonts w:ascii="Times New Roman" w:hAnsi="Times New Roman" w:cs="Times New Roman"/>
                <w:b/>
                <w:sz w:val="22"/>
              </w:rPr>
              <w:t>Unit Name</w:t>
            </w:r>
            <w:r w:rsidR="00D00892" w:rsidRPr="0060562A">
              <w:rPr>
                <w:rFonts w:ascii="Times New Roman" w:hAnsi="Times New Roman" w:cs="Times New Roman"/>
                <w:b/>
                <w:sz w:val="22"/>
              </w:rPr>
              <w:t>:</w:t>
            </w:r>
          </w:p>
          <w:p w14:paraId="3DDF98AA" w14:textId="2AEC0827" w:rsidR="00F25BED" w:rsidRPr="0060562A" w:rsidRDefault="006830B8" w:rsidP="00D00892">
            <w:pPr>
              <w:rPr>
                <w:rFonts w:ascii="Times New Roman" w:hAnsi="Times New Roman" w:cs="Times New Roman"/>
                <w:b/>
                <w:sz w:val="22"/>
              </w:rPr>
            </w:pPr>
            <w:r w:rsidRPr="0060562A">
              <w:rPr>
                <w:rFonts w:ascii="Times New Roman" w:hAnsi="Times New Roman" w:cs="Times New Roman"/>
                <w:b/>
                <w:sz w:val="22"/>
                <w:highlight w:val="green"/>
              </w:rPr>
              <w:t>Public Forum, Lincoln Douglas, Policy</w:t>
            </w:r>
          </w:p>
        </w:tc>
      </w:tr>
      <w:tr w:rsidR="00D00892" w:rsidRPr="0060562A" w14:paraId="2EDED800" w14:textId="77777777">
        <w:trPr>
          <w:trHeight w:val="251"/>
        </w:trPr>
        <w:tc>
          <w:tcPr>
            <w:tcW w:w="4675" w:type="dxa"/>
          </w:tcPr>
          <w:p w14:paraId="3A53054B" w14:textId="77777777" w:rsidR="00D00892" w:rsidRPr="0060562A" w:rsidRDefault="0091067C" w:rsidP="00D00892">
            <w:pPr>
              <w:rPr>
                <w:rFonts w:ascii="Times New Roman" w:hAnsi="Times New Roman" w:cs="Times New Roman"/>
                <w:b/>
                <w:sz w:val="22"/>
              </w:rPr>
            </w:pPr>
            <w:r w:rsidRPr="0060562A">
              <w:rPr>
                <w:rFonts w:ascii="Times New Roman" w:hAnsi="Times New Roman" w:cs="Times New Roman"/>
                <w:b/>
                <w:sz w:val="22"/>
              </w:rPr>
              <w:t>Lesson Title</w:t>
            </w:r>
          </w:p>
          <w:p w14:paraId="5892F4B9" w14:textId="3D7CD936" w:rsidR="00CF3B4F" w:rsidRPr="0060562A" w:rsidRDefault="009D11F0" w:rsidP="00452764">
            <w:pPr>
              <w:rPr>
                <w:rFonts w:ascii="Times New Roman" w:hAnsi="Times New Roman" w:cs="Times New Roman"/>
                <w:b/>
                <w:sz w:val="22"/>
              </w:rPr>
            </w:pPr>
            <w:r w:rsidRPr="00066BC2">
              <w:rPr>
                <w:rFonts w:ascii="Times New Roman" w:hAnsi="Times New Roman" w:cs="Times New Roman"/>
                <w:b/>
                <w:sz w:val="22"/>
                <w:highlight w:val="green"/>
              </w:rPr>
              <w:t>Delivery in Debate</w:t>
            </w:r>
          </w:p>
        </w:tc>
        <w:tc>
          <w:tcPr>
            <w:tcW w:w="4675" w:type="dxa"/>
          </w:tcPr>
          <w:p w14:paraId="18C333D4" w14:textId="77777777" w:rsidR="008B25C4" w:rsidRPr="0060562A" w:rsidRDefault="008B25C4" w:rsidP="008B25C4">
            <w:pPr>
              <w:rPr>
                <w:rFonts w:ascii="Times New Roman" w:hAnsi="Times New Roman" w:cs="Times New Roman"/>
                <w:b/>
                <w:sz w:val="22"/>
              </w:rPr>
            </w:pPr>
            <w:r w:rsidRPr="0060562A">
              <w:rPr>
                <w:rFonts w:ascii="Times New Roman" w:hAnsi="Times New Roman" w:cs="Times New Roman"/>
                <w:b/>
                <w:sz w:val="22"/>
              </w:rPr>
              <w:t>Indicate which:</w:t>
            </w:r>
          </w:p>
          <w:p w14:paraId="13A7FE98" w14:textId="77777777" w:rsidR="00D00892" w:rsidRPr="0060562A" w:rsidRDefault="009859C2" w:rsidP="009859C2">
            <w:pPr>
              <w:spacing w:before="80"/>
              <w:rPr>
                <w:rFonts w:ascii="Times New Roman" w:hAnsi="Times New Roman" w:cs="Times New Roman"/>
                <w:sz w:val="22"/>
              </w:rPr>
            </w:pPr>
            <w:r w:rsidRPr="0060562A">
              <w:rPr>
                <w:rFonts w:ascii="Times New Roman" w:hAnsi="Times New Roman" w:cs="Times New Roman"/>
                <w:sz w:val="22"/>
              </w:rPr>
              <w:t xml:space="preserve">          </w:t>
            </w:r>
            <w:r w:rsidR="008B25C4" w:rsidRPr="0060562A">
              <w:rPr>
                <w:rFonts w:ascii="Times New Roman" w:hAnsi="Times New Roman" w:cs="Times New Roman"/>
                <w:sz w:val="22"/>
                <w:highlight w:val="green"/>
              </w:rPr>
              <w:t>Beginner</w:t>
            </w:r>
            <w:r w:rsidR="008B25C4" w:rsidRPr="0060562A">
              <w:rPr>
                <w:rFonts w:ascii="Times New Roman" w:hAnsi="Times New Roman" w:cs="Times New Roman"/>
                <w:sz w:val="22"/>
              </w:rPr>
              <w:t xml:space="preserve">   </w:t>
            </w:r>
            <w:r w:rsidRPr="0060562A">
              <w:rPr>
                <w:rFonts w:ascii="Times New Roman" w:hAnsi="Times New Roman" w:cs="Times New Roman"/>
                <w:sz w:val="22"/>
              </w:rPr>
              <w:t xml:space="preserve">      </w:t>
            </w:r>
            <w:r w:rsidR="008B25C4" w:rsidRPr="0060562A">
              <w:rPr>
                <w:rFonts w:ascii="Times New Roman" w:hAnsi="Times New Roman" w:cs="Times New Roman"/>
                <w:sz w:val="22"/>
              </w:rPr>
              <w:t xml:space="preserve">Intermediate    </w:t>
            </w:r>
            <w:r w:rsidRPr="0060562A">
              <w:rPr>
                <w:rFonts w:ascii="Times New Roman" w:hAnsi="Times New Roman" w:cs="Times New Roman"/>
                <w:sz w:val="22"/>
              </w:rPr>
              <w:t xml:space="preserve"> </w:t>
            </w:r>
            <w:r w:rsidR="008B25C4" w:rsidRPr="0060562A">
              <w:rPr>
                <w:rFonts w:ascii="Times New Roman" w:hAnsi="Times New Roman" w:cs="Times New Roman"/>
                <w:sz w:val="22"/>
              </w:rPr>
              <w:t xml:space="preserve"> Advanced</w:t>
            </w:r>
          </w:p>
        </w:tc>
      </w:tr>
      <w:tr w:rsidR="008B25C4" w:rsidRPr="0060562A" w14:paraId="5744D106" w14:textId="77777777">
        <w:trPr>
          <w:trHeight w:val="251"/>
        </w:trPr>
        <w:tc>
          <w:tcPr>
            <w:tcW w:w="4675" w:type="dxa"/>
          </w:tcPr>
          <w:p w14:paraId="3611361E" w14:textId="77777777" w:rsidR="00F452F0" w:rsidRPr="0060562A" w:rsidRDefault="008B25C4" w:rsidP="00D00892">
            <w:pPr>
              <w:rPr>
                <w:rFonts w:ascii="Times New Roman" w:hAnsi="Times New Roman" w:cs="Times New Roman"/>
                <w:b/>
                <w:sz w:val="22"/>
              </w:rPr>
            </w:pPr>
            <w:r w:rsidRPr="0060562A">
              <w:rPr>
                <w:rFonts w:ascii="Times New Roman" w:hAnsi="Times New Roman" w:cs="Times New Roman"/>
                <w:b/>
                <w:sz w:val="22"/>
              </w:rPr>
              <w:t>Focus Skill:</w:t>
            </w:r>
          </w:p>
          <w:p w14:paraId="737D7E22" w14:textId="2F5CB118" w:rsidR="008B25C4" w:rsidRPr="00066BC2" w:rsidRDefault="009D11F0" w:rsidP="00452764">
            <w:pPr>
              <w:rPr>
                <w:rFonts w:ascii="Times New Roman" w:hAnsi="Times New Roman" w:cs="Times New Roman"/>
                <w:b/>
                <w:color w:val="2E74B5" w:themeColor="accent1" w:themeShade="BF"/>
                <w:sz w:val="22"/>
              </w:rPr>
            </w:pPr>
            <w:r w:rsidRPr="00066BC2">
              <w:rPr>
                <w:rFonts w:ascii="Times New Roman" w:hAnsi="Times New Roman" w:cs="Times New Roman"/>
                <w:b/>
                <w:sz w:val="22"/>
                <w:highlight w:val="green"/>
              </w:rPr>
              <w:t xml:space="preserve">Developing an effective delivery style in </w:t>
            </w:r>
            <w:r w:rsidR="00452764" w:rsidRPr="00066BC2">
              <w:rPr>
                <w:rFonts w:ascii="Times New Roman" w:hAnsi="Times New Roman" w:cs="Times New Roman"/>
                <w:b/>
                <w:sz w:val="22"/>
                <w:highlight w:val="green"/>
              </w:rPr>
              <w:t>debate</w:t>
            </w:r>
          </w:p>
        </w:tc>
        <w:tc>
          <w:tcPr>
            <w:tcW w:w="4675" w:type="dxa"/>
          </w:tcPr>
          <w:p w14:paraId="305CE1C7" w14:textId="77777777" w:rsidR="00F452F0" w:rsidRPr="0060562A" w:rsidRDefault="008B25C4" w:rsidP="008B25C4">
            <w:pPr>
              <w:rPr>
                <w:rFonts w:ascii="Times New Roman" w:hAnsi="Times New Roman" w:cs="Times New Roman"/>
                <w:b/>
                <w:sz w:val="22"/>
              </w:rPr>
            </w:pPr>
            <w:r w:rsidRPr="0060562A">
              <w:rPr>
                <w:rFonts w:ascii="Times New Roman" w:hAnsi="Times New Roman" w:cs="Times New Roman"/>
                <w:b/>
                <w:sz w:val="22"/>
              </w:rPr>
              <w:t>Time Frame:</w:t>
            </w:r>
          </w:p>
          <w:p w14:paraId="764E59D8" w14:textId="203A9549" w:rsidR="00F452F0" w:rsidRPr="0060562A" w:rsidRDefault="00717CA6" w:rsidP="008B25C4">
            <w:pPr>
              <w:rPr>
                <w:rFonts w:ascii="Times New Roman" w:hAnsi="Times New Roman" w:cs="Times New Roman"/>
                <w:b/>
                <w:sz w:val="22"/>
              </w:rPr>
            </w:pPr>
            <w:r w:rsidRPr="0060562A">
              <w:rPr>
                <w:rFonts w:ascii="Times New Roman" w:hAnsi="Times New Roman" w:cs="Times New Roman"/>
                <w:b/>
                <w:sz w:val="22"/>
              </w:rPr>
              <w:t>75-135</w:t>
            </w:r>
            <w:r w:rsidR="000A01D7" w:rsidRPr="0060562A">
              <w:rPr>
                <w:rFonts w:ascii="Times New Roman" w:hAnsi="Times New Roman" w:cs="Times New Roman"/>
                <w:b/>
                <w:sz w:val="22"/>
              </w:rPr>
              <w:t>+</w:t>
            </w:r>
            <w:r w:rsidRPr="0060562A">
              <w:rPr>
                <w:rFonts w:ascii="Times New Roman" w:hAnsi="Times New Roman" w:cs="Times New Roman"/>
                <w:b/>
                <w:sz w:val="22"/>
              </w:rPr>
              <w:t xml:space="preserve"> minutes</w:t>
            </w:r>
          </w:p>
          <w:p w14:paraId="36D9A968" w14:textId="77777777" w:rsidR="008B25C4" w:rsidRPr="0060562A" w:rsidRDefault="008B25C4" w:rsidP="008B25C4">
            <w:pPr>
              <w:rPr>
                <w:rFonts w:ascii="Times New Roman" w:hAnsi="Times New Roman" w:cs="Times New Roman"/>
                <w:b/>
                <w:sz w:val="22"/>
              </w:rPr>
            </w:pPr>
          </w:p>
        </w:tc>
      </w:tr>
    </w:tbl>
    <w:p w14:paraId="0613AFA5" w14:textId="77777777" w:rsidR="00716CC7" w:rsidRPr="0060562A" w:rsidRDefault="00716CC7" w:rsidP="00D00892">
      <w:pPr>
        <w:rPr>
          <w:rFonts w:ascii="Times New Roman" w:hAnsi="Times New Roman" w:cs="Times New Roman"/>
          <w:b/>
          <w:sz w:val="22"/>
        </w:rPr>
      </w:pPr>
    </w:p>
    <w:p w14:paraId="3C4605F6" w14:textId="77777777" w:rsidR="0091067C" w:rsidRPr="0060562A" w:rsidRDefault="00F452F0" w:rsidP="00F452F0">
      <w:pPr>
        <w:outlineLvl w:val="0"/>
        <w:rPr>
          <w:rFonts w:ascii="Times New Roman" w:hAnsi="Times New Roman" w:cs="Times New Roman"/>
          <w:b/>
          <w:color w:val="008EC8"/>
          <w:sz w:val="28"/>
        </w:rPr>
      </w:pPr>
      <w:r w:rsidRPr="0060562A">
        <w:rPr>
          <w:rFonts w:ascii="Times New Roman" w:hAnsi="Times New Roman" w:cs="Times New Roman"/>
          <w:b/>
          <w:color w:val="008EC8"/>
          <w:sz w:val="28"/>
        </w:rPr>
        <w:t>PART 1—ESSENTIAL ELEMENTS</w:t>
      </w:r>
    </w:p>
    <w:p w14:paraId="655F90F9" w14:textId="77777777" w:rsidR="00225E98" w:rsidRPr="0060562A" w:rsidRDefault="00225E98" w:rsidP="00D00892">
      <w:pPr>
        <w:rPr>
          <w:rFonts w:ascii="Times New Roman" w:hAnsi="Times New Roman" w:cs="Times New Roman"/>
          <w:b/>
          <w:sz w:val="22"/>
        </w:rPr>
      </w:pPr>
    </w:p>
    <w:tbl>
      <w:tblPr>
        <w:tblStyle w:val="TableGrid"/>
        <w:tblW w:w="0" w:type="auto"/>
        <w:tblLook w:val="04A0" w:firstRow="1" w:lastRow="0" w:firstColumn="1" w:lastColumn="0" w:noHBand="0" w:noVBand="1"/>
      </w:tblPr>
      <w:tblGrid>
        <w:gridCol w:w="2144"/>
        <w:gridCol w:w="7206"/>
      </w:tblGrid>
      <w:tr w:rsidR="00225E98" w:rsidRPr="0060562A" w14:paraId="73C24323" w14:textId="77777777">
        <w:tc>
          <w:tcPr>
            <w:tcW w:w="2178" w:type="dxa"/>
          </w:tcPr>
          <w:p w14:paraId="1E497BCC" w14:textId="77777777" w:rsidR="00225E98" w:rsidRPr="0060562A" w:rsidRDefault="00225E98" w:rsidP="00D00892">
            <w:pPr>
              <w:rPr>
                <w:rFonts w:ascii="Times New Roman" w:hAnsi="Times New Roman" w:cs="Times New Roman"/>
                <w:b/>
                <w:sz w:val="22"/>
              </w:rPr>
            </w:pPr>
            <w:r w:rsidRPr="0060562A">
              <w:rPr>
                <w:rFonts w:ascii="Times New Roman" w:hAnsi="Times New Roman" w:cs="Times New Roman"/>
                <w:b/>
                <w:sz w:val="22"/>
              </w:rPr>
              <w:t>Essential Question</w:t>
            </w:r>
          </w:p>
          <w:p w14:paraId="041F04B3" w14:textId="77777777" w:rsidR="00225E98" w:rsidRPr="0060562A" w:rsidRDefault="00225E98" w:rsidP="00F452F0">
            <w:pPr>
              <w:jc w:val="center"/>
              <w:rPr>
                <w:rFonts w:ascii="Times New Roman" w:hAnsi="Times New Roman" w:cs="Times New Roman"/>
                <w:b/>
                <w:sz w:val="22"/>
              </w:rPr>
            </w:pPr>
          </w:p>
        </w:tc>
        <w:tc>
          <w:tcPr>
            <w:tcW w:w="7398" w:type="dxa"/>
          </w:tcPr>
          <w:p w14:paraId="3503F45C" w14:textId="289DACBC" w:rsidR="00225E98" w:rsidRPr="00066BC2" w:rsidRDefault="00112962" w:rsidP="00E632C6">
            <w:pPr>
              <w:rPr>
                <w:rFonts w:ascii="Times New Roman" w:hAnsi="Times New Roman" w:cs="Times New Roman"/>
                <w:b/>
                <w:sz w:val="22"/>
              </w:rPr>
            </w:pPr>
            <w:r w:rsidRPr="00066BC2">
              <w:rPr>
                <w:rFonts w:ascii="Times New Roman" w:hAnsi="Times New Roman" w:cs="Times New Roman"/>
                <w:b/>
                <w:sz w:val="22"/>
              </w:rPr>
              <w:t xml:space="preserve">How is delivery important in </w:t>
            </w:r>
            <w:r w:rsidR="00E632C6" w:rsidRPr="00066BC2">
              <w:rPr>
                <w:rFonts w:ascii="Times New Roman" w:hAnsi="Times New Roman" w:cs="Times New Roman"/>
                <w:b/>
                <w:sz w:val="22"/>
              </w:rPr>
              <w:t>d</w:t>
            </w:r>
            <w:r w:rsidRPr="00066BC2">
              <w:rPr>
                <w:rFonts w:ascii="Times New Roman" w:hAnsi="Times New Roman" w:cs="Times New Roman"/>
                <w:b/>
                <w:sz w:val="22"/>
              </w:rPr>
              <w:t>ebate?</w:t>
            </w:r>
          </w:p>
        </w:tc>
      </w:tr>
      <w:tr w:rsidR="00225E98" w:rsidRPr="0060562A" w14:paraId="203775F1" w14:textId="77777777">
        <w:tc>
          <w:tcPr>
            <w:tcW w:w="2178" w:type="dxa"/>
          </w:tcPr>
          <w:p w14:paraId="7E968E1F" w14:textId="77777777" w:rsidR="00F452F0" w:rsidRPr="0060562A" w:rsidRDefault="00225E98" w:rsidP="00D00892">
            <w:pPr>
              <w:rPr>
                <w:rFonts w:ascii="Times New Roman" w:hAnsi="Times New Roman" w:cs="Times New Roman"/>
                <w:b/>
                <w:sz w:val="22"/>
              </w:rPr>
            </w:pPr>
            <w:r w:rsidRPr="0060562A">
              <w:rPr>
                <w:rFonts w:ascii="Times New Roman" w:hAnsi="Times New Roman" w:cs="Times New Roman"/>
                <w:b/>
                <w:sz w:val="22"/>
              </w:rPr>
              <w:t>Objective 1</w:t>
            </w:r>
          </w:p>
          <w:p w14:paraId="70D73791" w14:textId="77777777" w:rsidR="00225E98" w:rsidRPr="0060562A" w:rsidRDefault="00225E98" w:rsidP="00D00892">
            <w:pPr>
              <w:rPr>
                <w:rFonts w:ascii="Times New Roman" w:hAnsi="Times New Roman" w:cs="Times New Roman"/>
                <w:b/>
                <w:sz w:val="22"/>
              </w:rPr>
            </w:pPr>
          </w:p>
        </w:tc>
        <w:tc>
          <w:tcPr>
            <w:tcW w:w="7398" w:type="dxa"/>
          </w:tcPr>
          <w:p w14:paraId="0B7B9CB5" w14:textId="7186F602" w:rsidR="00225E98" w:rsidRPr="0060562A" w:rsidRDefault="00112962" w:rsidP="00112962">
            <w:pPr>
              <w:rPr>
                <w:rFonts w:ascii="Times New Roman" w:hAnsi="Times New Roman" w:cs="Times New Roman"/>
                <w:sz w:val="22"/>
              </w:rPr>
            </w:pPr>
            <w:r w:rsidRPr="0060562A">
              <w:rPr>
                <w:rFonts w:ascii="Times New Roman" w:hAnsi="Times New Roman" w:cs="Times New Roman"/>
                <w:sz w:val="22"/>
              </w:rPr>
              <w:t>Understand the considerations in developing an appropriate rate of delivery.</w:t>
            </w:r>
          </w:p>
        </w:tc>
      </w:tr>
      <w:tr w:rsidR="00225E98" w:rsidRPr="0060562A" w14:paraId="18CB991D" w14:textId="77777777">
        <w:tc>
          <w:tcPr>
            <w:tcW w:w="2178" w:type="dxa"/>
          </w:tcPr>
          <w:p w14:paraId="0AB45C25" w14:textId="77777777" w:rsidR="00F452F0" w:rsidRPr="0060562A" w:rsidRDefault="00225E98" w:rsidP="00D00892">
            <w:pPr>
              <w:rPr>
                <w:rFonts w:ascii="Times New Roman" w:hAnsi="Times New Roman" w:cs="Times New Roman"/>
                <w:b/>
                <w:sz w:val="22"/>
              </w:rPr>
            </w:pPr>
            <w:r w:rsidRPr="0060562A">
              <w:rPr>
                <w:rFonts w:ascii="Times New Roman" w:hAnsi="Times New Roman" w:cs="Times New Roman"/>
                <w:b/>
                <w:sz w:val="22"/>
              </w:rPr>
              <w:t>Objective 2</w:t>
            </w:r>
          </w:p>
          <w:p w14:paraId="443FB6C2" w14:textId="77777777" w:rsidR="00225E98" w:rsidRPr="0060562A" w:rsidRDefault="00225E98" w:rsidP="00D00892">
            <w:pPr>
              <w:rPr>
                <w:rFonts w:ascii="Times New Roman" w:hAnsi="Times New Roman" w:cs="Times New Roman"/>
                <w:b/>
                <w:sz w:val="22"/>
              </w:rPr>
            </w:pPr>
          </w:p>
        </w:tc>
        <w:tc>
          <w:tcPr>
            <w:tcW w:w="7398" w:type="dxa"/>
          </w:tcPr>
          <w:p w14:paraId="5B52F69C" w14:textId="77FCC5A8" w:rsidR="00225E98" w:rsidRPr="0060562A" w:rsidRDefault="00112962" w:rsidP="00D00892">
            <w:pPr>
              <w:rPr>
                <w:rFonts w:ascii="Times New Roman" w:hAnsi="Times New Roman" w:cs="Times New Roman"/>
                <w:sz w:val="22"/>
              </w:rPr>
            </w:pPr>
            <w:r w:rsidRPr="0060562A">
              <w:rPr>
                <w:rFonts w:ascii="Times New Roman" w:hAnsi="Times New Roman" w:cs="Times New Roman"/>
                <w:sz w:val="22"/>
              </w:rPr>
              <w:t>Learn to increase judge engagement through effective transitions, vocal variety, pitch and emphasis.</w:t>
            </w:r>
          </w:p>
        </w:tc>
      </w:tr>
      <w:tr w:rsidR="00225E98" w:rsidRPr="0060562A" w14:paraId="17CF419A" w14:textId="77777777">
        <w:tc>
          <w:tcPr>
            <w:tcW w:w="2178" w:type="dxa"/>
          </w:tcPr>
          <w:p w14:paraId="55BDAA3A" w14:textId="77777777" w:rsidR="00F452F0" w:rsidRPr="0060562A" w:rsidRDefault="00225E98" w:rsidP="00D00892">
            <w:pPr>
              <w:rPr>
                <w:rFonts w:ascii="Times New Roman" w:hAnsi="Times New Roman" w:cs="Times New Roman"/>
                <w:b/>
                <w:sz w:val="22"/>
              </w:rPr>
            </w:pPr>
            <w:r w:rsidRPr="0060562A">
              <w:rPr>
                <w:rFonts w:ascii="Times New Roman" w:hAnsi="Times New Roman" w:cs="Times New Roman"/>
                <w:b/>
                <w:sz w:val="22"/>
              </w:rPr>
              <w:t>Objective 3</w:t>
            </w:r>
          </w:p>
          <w:p w14:paraId="683851DA" w14:textId="77777777" w:rsidR="00225E98" w:rsidRPr="0060562A" w:rsidRDefault="00225E98" w:rsidP="00D00892">
            <w:pPr>
              <w:rPr>
                <w:rFonts w:ascii="Times New Roman" w:hAnsi="Times New Roman" w:cs="Times New Roman"/>
                <w:b/>
                <w:sz w:val="22"/>
              </w:rPr>
            </w:pPr>
          </w:p>
        </w:tc>
        <w:tc>
          <w:tcPr>
            <w:tcW w:w="7398" w:type="dxa"/>
          </w:tcPr>
          <w:p w14:paraId="53A90FC8" w14:textId="77FD6986" w:rsidR="00225E98" w:rsidRPr="0060562A" w:rsidRDefault="00112962" w:rsidP="00D00892">
            <w:pPr>
              <w:rPr>
                <w:rFonts w:ascii="Times New Roman" w:hAnsi="Times New Roman" w:cs="Times New Roman"/>
                <w:sz w:val="22"/>
              </w:rPr>
            </w:pPr>
            <w:r w:rsidRPr="0060562A">
              <w:rPr>
                <w:rFonts w:ascii="Times New Roman" w:hAnsi="Times New Roman" w:cs="Times New Roman"/>
                <w:sz w:val="22"/>
              </w:rPr>
              <w:t>Understand the importance of body language, appropriate dress and good eye contact.</w:t>
            </w:r>
          </w:p>
        </w:tc>
      </w:tr>
    </w:tbl>
    <w:p w14:paraId="0514718A" w14:textId="77777777" w:rsidR="00225E98" w:rsidRPr="0060562A" w:rsidRDefault="00225E98" w:rsidP="00D00892">
      <w:pPr>
        <w:rPr>
          <w:rFonts w:ascii="Times New Roman" w:hAnsi="Times New Roman" w:cs="Times New Roman"/>
          <w:b/>
          <w:sz w:val="22"/>
        </w:rPr>
      </w:pPr>
    </w:p>
    <w:p w14:paraId="7C545E45" w14:textId="77777777" w:rsidR="005E2B06" w:rsidRPr="0060562A" w:rsidRDefault="005E2B06" w:rsidP="00F452F0">
      <w:pPr>
        <w:outlineLvl w:val="0"/>
        <w:rPr>
          <w:rFonts w:ascii="Times New Roman" w:hAnsi="Times New Roman" w:cs="Times New Roman"/>
          <w:b/>
          <w:sz w:val="22"/>
        </w:rPr>
      </w:pPr>
      <w:r w:rsidRPr="0060562A">
        <w:rPr>
          <w:rFonts w:ascii="Times New Roman" w:hAnsi="Times New Roman" w:cs="Times New Roman"/>
          <w:b/>
          <w:sz w:val="22"/>
        </w:rPr>
        <w:t xml:space="preserve">Overview of Lesson </w:t>
      </w:r>
      <w:r w:rsidRPr="0060562A">
        <w:rPr>
          <w:rFonts w:ascii="Times New Roman" w:hAnsi="Times New Roman" w:cs="Times New Roman"/>
          <w:i/>
          <w:sz w:val="22"/>
        </w:rPr>
        <w:t xml:space="preserve">(General </w:t>
      </w:r>
      <w:r w:rsidR="00225E98" w:rsidRPr="0060562A">
        <w:rPr>
          <w:rFonts w:ascii="Times New Roman" w:hAnsi="Times New Roman" w:cs="Times New Roman"/>
          <w:i/>
          <w:sz w:val="22"/>
        </w:rPr>
        <w:t>summary</w:t>
      </w:r>
      <w:r w:rsidRPr="0060562A">
        <w:rPr>
          <w:rFonts w:ascii="Times New Roman" w:hAnsi="Times New Roman" w:cs="Times New Roman"/>
          <w:i/>
          <w:sz w:val="22"/>
        </w:rPr>
        <w:t xml:space="preserve"> of what will be covered)</w:t>
      </w:r>
      <w:r w:rsidRPr="0060562A">
        <w:rPr>
          <w:rFonts w:ascii="Times New Roman" w:hAnsi="Times New Roman" w:cs="Times New Roman"/>
          <w:b/>
          <w:sz w:val="22"/>
        </w:rPr>
        <w:t>:</w:t>
      </w:r>
    </w:p>
    <w:tbl>
      <w:tblPr>
        <w:tblStyle w:val="TableGrid"/>
        <w:tblW w:w="0" w:type="auto"/>
        <w:tblLook w:val="04A0" w:firstRow="1" w:lastRow="0" w:firstColumn="1" w:lastColumn="0" w:noHBand="0" w:noVBand="1"/>
      </w:tblPr>
      <w:tblGrid>
        <w:gridCol w:w="9350"/>
      </w:tblGrid>
      <w:tr w:rsidR="005E2B06" w:rsidRPr="0060562A" w14:paraId="0287F329" w14:textId="77777777" w:rsidTr="00F44798">
        <w:trPr>
          <w:trHeight w:val="122"/>
        </w:trPr>
        <w:tc>
          <w:tcPr>
            <w:tcW w:w="9398" w:type="dxa"/>
          </w:tcPr>
          <w:p w14:paraId="4BB18489" w14:textId="4437B03D" w:rsidR="005E2B06" w:rsidRPr="0060562A" w:rsidRDefault="005E2B06" w:rsidP="00D00892">
            <w:pPr>
              <w:rPr>
                <w:rFonts w:ascii="Times New Roman" w:hAnsi="Times New Roman" w:cs="Times New Roman"/>
                <w:b/>
                <w:sz w:val="22"/>
              </w:rPr>
            </w:pPr>
          </w:p>
          <w:p w14:paraId="74366531" w14:textId="09111746" w:rsidR="005E2B06" w:rsidRPr="0060562A" w:rsidRDefault="00CA0056" w:rsidP="00D00892">
            <w:pPr>
              <w:rPr>
                <w:rFonts w:ascii="Times New Roman" w:hAnsi="Times New Roman" w:cs="Times New Roman"/>
                <w:sz w:val="22"/>
              </w:rPr>
            </w:pPr>
            <w:r w:rsidRPr="0060562A">
              <w:rPr>
                <w:rFonts w:ascii="Times New Roman" w:hAnsi="Times New Roman" w:cs="Times New Roman"/>
                <w:sz w:val="22"/>
              </w:rPr>
              <w:t>Judges often tune out speeches full of good ideas because the speaker failed to engage and hold their attention.  There are a variety of factors that constitute good delivery, especially in debate.  While there is no perfect recipe, let’s focus on a few key ideas that will get students started on the right foot.</w:t>
            </w:r>
          </w:p>
          <w:p w14:paraId="3304ED62" w14:textId="77777777" w:rsidR="00253B6E" w:rsidRPr="0060562A" w:rsidRDefault="00253B6E" w:rsidP="00D00892">
            <w:pPr>
              <w:rPr>
                <w:rFonts w:ascii="Times New Roman" w:hAnsi="Times New Roman" w:cs="Times New Roman"/>
                <w:sz w:val="22"/>
              </w:rPr>
            </w:pPr>
          </w:p>
          <w:p w14:paraId="7827171B" w14:textId="77777777" w:rsidR="00253B6E" w:rsidRPr="0060562A" w:rsidRDefault="00253B6E" w:rsidP="00D00892">
            <w:pPr>
              <w:rPr>
                <w:rFonts w:ascii="Times New Roman" w:hAnsi="Times New Roman" w:cs="Times New Roman"/>
                <w:b/>
                <w:sz w:val="22"/>
              </w:rPr>
            </w:pPr>
            <w:r w:rsidRPr="0060562A">
              <w:rPr>
                <w:rFonts w:ascii="Times New Roman" w:hAnsi="Times New Roman" w:cs="Times New Roman"/>
                <w:b/>
                <w:sz w:val="22"/>
              </w:rPr>
              <w:t xml:space="preserve">In this unit, students will: </w:t>
            </w:r>
          </w:p>
          <w:p w14:paraId="5F139208" w14:textId="29E748A2" w:rsidR="00253B6E" w:rsidRPr="0060562A" w:rsidRDefault="00253B6E" w:rsidP="00253B6E">
            <w:pPr>
              <w:pStyle w:val="ListParagraph"/>
              <w:numPr>
                <w:ilvl w:val="0"/>
                <w:numId w:val="1"/>
              </w:numPr>
              <w:rPr>
                <w:rFonts w:ascii="Times New Roman" w:hAnsi="Times New Roman" w:cs="Times New Roman"/>
                <w:sz w:val="22"/>
              </w:rPr>
            </w:pPr>
            <w:r w:rsidRPr="0060562A">
              <w:rPr>
                <w:rFonts w:ascii="Times New Roman" w:hAnsi="Times New Roman" w:cs="Times New Roman"/>
                <w:sz w:val="22"/>
              </w:rPr>
              <w:t>Practice a few techniques to assist them in developing a presentation style.</w:t>
            </w:r>
          </w:p>
          <w:p w14:paraId="43DE3757" w14:textId="6583962C" w:rsidR="00253B6E" w:rsidRPr="0060562A" w:rsidRDefault="00253B6E" w:rsidP="00253B6E">
            <w:pPr>
              <w:pStyle w:val="ListParagraph"/>
              <w:numPr>
                <w:ilvl w:val="0"/>
                <w:numId w:val="1"/>
              </w:numPr>
              <w:rPr>
                <w:rFonts w:ascii="Times New Roman" w:hAnsi="Times New Roman" w:cs="Times New Roman"/>
                <w:sz w:val="22"/>
              </w:rPr>
            </w:pPr>
            <w:r w:rsidRPr="0060562A">
              <w:rPr>
                <w:rFonts w:ascii="Times New Roman" w:hAnsi="Times New Roman" w:cs="Times New Roman"/>
                <w:sz w:val="22"/>
              </w:rPr>
              <w:t>Become aware of their issues concerning their verbal delivery.</w:t>
            </w:r>
          </w:p>
          <w:p w14:paraId="0424F17A" w14:textId="30CB0743" w:rsidR="00253B6E" w:rsidRPr="0060562A" w:rsidRDefault="00253B6E" w:rsidP="00253B6E">
            <w:pPr>
              <w:pStyle w:val="ListParagraph"/>
              <w:numPr>
                <w:ilvl w:val="0"/>
                <w:numId w:val="1"/>
              </w:numPr>
              <w:rPr>
                <w:rFonts w:ascii="Times New Roman" w:hAnsi="Times New Roman" w:cs="Times New Roman"/>
                <w:sz w:val="22"/>
              </w:rPr>
            </w:pPr>
            <w:r w:rsidRPr="0060562A">
              <w:rPr>
                <w:rFonts w:ascii="Times New Roman" w:hAnsi="Times New Roman" w:cs="Times New Roman"/>
                <w:sz w:val="22"/>
              </w:rPr>
              <w:t xml:space="preserve">Practice word economy and pre-planning as </w:t>
            </w:r>
            <w:r w:rsidR="00F44798" w:rsidRPr="0060562A">
              <w:rPr>
                <w:rFonts w:ascii="Times New Roman" w:hAnsi="Times New Roman" w:cs="Times New Roman"/>
                <w:sz w:val="22"/>
              </w:rPr>
              <w:t>an alternative to speed</w:t>
            </w:r>
            <w:r w:rsidRPr="0060562A">
              <w:rPr>
                <w:rFonts w:ascii="Times New Roman" w:hAnsi="Times New Roman" w:cs="Times New Roman"/>
                <w:sz w:val="22"/>
              </w:rPr>
              <w:t>.</w:t>
            </w:r>
          </w:p>
          <w:p w14:paraId="635DBA22" w14:textId="42EEED48" w:rsidR="00253B6E" w:rsidRPr="0060562A" w:rsidRDefault="00253B6E" w:rsidP="00253B6E">
            <w:pPr>
              <w:pStyle w:val="ListParagraph"/>
              <w:numPr>
                <w:ilvl w:val="0"/>
                <w:numId w:val="1"/>
              </w:numPr>
              <w:rPr>
                <w:rFonts w:ascii="Times New Roman" w:hAnsi="Times New Roman" w:cs="Times New Roman"/>
                <w:sz w:val="22"/>
              </w:rPr>
            </w:pPr>
            <w:r w:rsidRPr="0060562A">
              <w:rPr>
                <w:rFonts w:ascii="Times New Roman" w:hAnsi="Times New Roman" w:cs="Times New Roman"/>
                <w:sz w:val="22"/>
              </w:rPr>
              <w:t xml:space="preserve">Become aware </w:t>
            </w:r>
            <w:r w:rsidR="00F44798" w:rsidRPr="0060562A">
              <w:rPr>
                <w:rFonts w:ascii="Times New Roman" w:hAnsi="Times New Roman" w:cs="Times New Roman"/>
                <w:sz w:val="22"/>
              </w:rPr>
              <w:t>o</w:t>
            </w:r>
            <w:r w:rsidRPr="0060562A">
              <w:rPr>
                <w:rFonts w:ascii="Times New Roman" w:hAnsi="Times New Roman" w:cs="Times New Roman"/>
                <w:sz w:val="22"/>
              </w:rPr>
              <w:t>f their issues concerning non-verbal cues in their debates.</w:t>
            </w:r>
          </w:p>
          <w:p w14:paraId="7E595D05" w14:textId="3CBA68D9" w:rsidR="00F452F0" w:rsidRPr="0060562A" w:rsidRDefault="00F44798" w:rsidP="00D00892">
            <w:pPr>
              <w:pStyle w:val="ListParagraph"/>
              <w:numPr>
                <w:ilvl w:val="0"/>
                <w:numId w:val="1"/>
              </w:numPr>
              <w:rPr>
                <w:rFonts w:ascii="Times New Roman" w:hAnsi="Times New Roman" w:cs="Times New Roman"/>
                <w:sz w:val="22"/>
              </w:rPr>
            </w:pPr>
            <w:r w:rsidRPr="0060562A">
              <w:rPr>
                <w:rFonts w:ascii="Times New Roman" w:hAnsi="Times New Roman" w:cs="Times New Roman"/>
                <w:sz w:val="22"/>
              </w:rPr>
              <w:t>Learn how to maintain control in cross-examination.</w:t>
            </w:r>
          </w:p>
          <w:p w14:paraId="402264F5" w14:textId="77777777" w:rsidR="005E2B06" w:rsidRPr="0060562A" w:rsidRDefault="005E2B06" w:rsidP="00D00892">
            <w:pPr>
              <w:rPr>
                <w:rFonts w:ascii="Times New Roman" w:hAnsi="Times New Roman" w:cs="Times New Roman"/>
                <w:b/>
                <w:sz w:val="22"/>
              </w:rPr>
            </w:pPr>
          </w:p>
        </w:tc>
      </w:tr>
    </w:tbl>
    <w:p w14:paraId="34880B71" w14:textId="77777777" w:rsidR="00F452F0" w:rsidRDefault="00F452F0" w:rsidP="00D00892">
      <w:pPr>
        <w:rPr>
          <w:rFonts w:ascii="Calibri" w:hAnsi="Calibri" w:cs="Times New Roman"/>
          <w:b/>
          <w:sz w:val="22"/>
        </w:rPr>
      </w:pPr>
    </w:p>
    <w:p w14:paraId="622BB396" w14:textId="77777777" w:rsidR="00F452F0" w:rsidRPr="00F452F0" w:rsidRDefault="00F452F0" w:rsidP="00F452F0">
      <w:pPr>
        <w:rPr>
          <w:rFonts w:ascii="Calibri" w:hAnsi="Calibri" w:cs="Times New Roman"/>
          <w:b/>
          <w:color w:val="008EC8"/>
          <w:sz w:val="28"/>
        </w:rPr>
      </w:pPr>
      <w:r>
        <w:rPr>
          <w:rFonts w:ascii="Calibri" w:hAnsi="Calibri" w:cs="Times New Roman"/>
          <w:b/>
          <w:sz w:val="22"/>
        </w:rPr>
        <w:br w:type="page"/>
      </w:r>
      <w:r w:rsidRPr="00F452F0">
        <w:rPr>
          <w:rFonts w:ascii="Calibri" w:hAnsi="Calibri" w:cs="Times New Roman"/>
          <w:b/>
          <w:color w:val="008EC8"/>
          <w:sz w:val="28"/>
        </w:rPr>
        <w:lastRenderedPageBreak/>
        <w:t>PART 2—THE LESSON</w:t>
      </w:r>
    </w:p>
    <w:p w14:paraId="4195618D" w14:textId="77777777" w:rsidR="00BA0C4E" w:rsidRPr="00F452F0" w:rsidRDefault="00BA0C4E" w:rsidP="00D00892">
      <w:pPr>
        <w:rPr>
          <w:rFonts w:ascii="Calibri" w:hAnsi="Calibri" w:cs="Times New Roman"/>
          <w:b/>
          <w:sz w:val="22"/>
        </w:rPr>
      </w:pPr>
    </w:p>
    <w:p w14:paraId="1ACC32D2" w14:textId="77777777" w:rsidR="005E2B06" w:rsidRPr="00F452F0" w:rsidRDefault="00BA0C4E" w:rsidP="00D00892">
      <w:pPr>
        <w:rPr>
          <w:rFonts w:ascii="Calibri" w:hAnsi="Calibri" w:cs="Times New Roman"/>
          <w:b/>
          <w:sz w:val="22"/>
        </w:rPr>
      </w:pPr>
      <w:r w:rsidRPr="00F452F0">
        <w:rPr>
          <w:rFonts w:ascii="Calibri" w:hAnsi="Calibri" w:cs="Times New Roman"/>
          <w:b/>
          <w:sz w:val="22"/>
        </w:rPr>
        <w:t xml:space="preserve">Detailed Step-by-Step Lesson </w:t>
      </w:r>
      <w:r w:rsidRPr="00136E18">
        <w:rPr>
          <w:rFonts w:ascii="Calibri" w:hAnsi="Calibri" w:cs="Times New Roman"/>
          <w:i/>
          <w:sz w:val="22"/>
        </w:rPr>
        <w:t>(be sure to include time allocation information)</w:t>
      </w:r>
      <w:r w:rsidRPr="00F452F0">
        <w:rPr>
          <w:rFonts w:ascii="Calibri" w:hAnsi="Calibri" w:cs="Times New Roman"/>
          <w:b/>
          <w:sz w:val="22"/>
        </w:rPr>
        <w:t>:</w:t>
      </w:r>
    </w:p>
    <w:tbl>
      <w:tblPr>
        <w:tblStyle w:val="TableGrid"/>
        <w:tblW w:w="0" w:type="auto"/>
        <w:tblLook w:val="04A0" w:firstRow="1" w:lastRow="0" w:firstColumn="1" w:lastColumn="0" w:noHBand="0" w:noVBand="1"/>
      </w:tblPr>
      <w:tblGrid>
        <w:gridCol w:w="1606"/>
        <w:gridCol w:w="1231"/>
        <w:gridCol w:w="6513"/>
      </w:tblGrid>
      <w:tr w:rsidR="00225E98" w:rsidRPr="00F452F0" w14:paraId="65A19FEE" w14:textId="77777777" w:rsidTr="00452155">
        <w:tc>
          <w:tcPr>
            <w:tcW w:w="1638" w:type="dxa"/>
          </w:tcPr>
          <w:p w14:paraId="26C6588A" w14:textId="77777777" w:rsidR="00225E98" w:rsidRPr="00F452F0" w:rsidRDefault="00225E98" w:rsidP="00D00892">
            <w:pPr>
              <w:rPr>
                <w:rFonts w:ascii="Calibri" w:hAnsi="Calibri" w:cs="Times New Roman"/>
                <w:b/>
                <w:sz w:val="22"/>
              </w:rPr>
            </w:pPr>
            <w:r w:rsidRPr="00F452F0">
              <w:rPr>
                <w:rFonts w:ascii="Calibri" w:hAnsi="Calibri" w:cs="Times New Roman"/>
                <w:b/>
                <w:sz w:val="22"/>
              </w:rPr>
              <w:t>Session #</w:t>
            </w:r>
          </w:p>
        </w:tc>
        <w:tc>
          <w:tcPr>
            <w:tcW w:w="1246" w:type="dxa"/>
          </w:tcPr>
          <w:p w14:paraId="223F6D18" w14:textId="77777777" w:rsidR="00225E98" w:rsidRPr="00F452F0" w:rsidRDefault="00225E98" w:rsidP="00D00892">
            <w:pPr>
              <w:rPr>
                <w:rFonts w:ascii="Calibri" w:hAnsi="Calibri" w:cs="Times New Roman"/>
                <w:b/>
                <w:sz w:val="22"/>
              </w:rPr>
            </w:pPr>
            <w:r w:rsidRPr="00F452F0">
              <w:rPr>
                <w:rFonts w:ascii="Calibri" w:hAnsi="Calibri" w:cs="Times New Roman"/>
                <w:b/>
                <w:sz w:val="22"/>
              </w:rPr>
              <w:t>Time</w:t>
            </w:r>
          </w:p>
        </w:tc>
        <w:tc>
          <w:tcPr>
            <w:tcW w:w="6692" w:type="dxa"/>
          </w:tcPr>
          <w:p w14:paraId="7648E5B7" w14:textId="77777777" w:rsidR="00225E98" w:rsidRPr="00F452F0" w:rsidRDefault="00225E98" w:rsidP="00D00892">
            <w:pPr>
              <w:rPr>
                <w:rFonts w:ascii="Calibri" w:hAnsi="Calibri" w:cs="Times New Roman"/>
                <w:b/>
                <w:sz w:val="22"/>
              </w:rPr>
            </w:pPr>
            <w:r w:rsidRPr="00F452F0">
              <w:rPr>
                <w:rFonts w:ascii="Calibri" w:hAnsi="Calibri" w:cs="Times New Roman"/>
                <w:b/>
                <w:sz w:val="22"/>
              </w:rPr>
              <w:t>Details of the Lesson</w:t>
            </w:r>
          </w:p>
        </w:tc>
      </w:tr>
      <w:tr w:rsidR="00225E98" w:rsidRPr="00F452F0" w14:paraId="42590273" w14:textId="77777777" w:rsidTr="00452155">
        <w:trPr>
          <w:trHeight w:val="992"/>
        </w:trPr>
        <w:tc>
          <w:tcPr>
            <w:tcW w:w="1638" w:type="dxa"/>
          </w:tcPr>
          <w:p w14:paraId="5833C519" w14:textId="77777777" w:rsidR="00225E98" w:rsidRPr="0060562A" w:rsidRDefault="00225E98" w:rsidP="00D00892">
            <w:pPr>
              <w:rPr>
                <w:rFonts w:ascii="Times New Roman" w:hAnsi="Times New Roman" w:cs="Times New Roman"/>
                <w:b/>
                <w:sz w:val="22"/>
              </w:rPr>
            </w:pPr>
          </w:p>
          <w:p w14:paraId="04815072" w14:textId="27330735" w:rsidR="00E0068C" w:rsidRPr="0060562A" w:rsidRDefault="00E0068C" w:rsidP="00E0068C">
            <w:pPr>
              <w:jc w:val="center"/>
              <w:rPr>
                <w:rFonts w:ascii="Times New Roman" w:hAnsi="Times New Roman" w:cs="Times New Roman"/>
                <w:b/>
                <w:sz w:val="28"/>
                <w:szCs w:val="28"/>
              </w:rPr>
            </w:pPr>
            <w:r w:rsidRPr="0060562A">
              <w:rPr>
                <w:rFonts w:ascii="Times New Roman" w:hAnsi="Times New Roman" w:cs="Times New Roman"/>
                <w:b/>
                <w:sz w:val="28"/>
                <w:szCs w:val="28"/>
              </w:rPr>
              <w:t>1</w:t>
            </w:r>
          </w:p>
        </w:tc>
        <w:tc>
          <w:tcPr>
            <w:tcW w:w="1246" w:type="dxa"/>
          </w:tcPr>
          <w:p w14:paraId="6FF7D6DD" w14:textId="77777777" w:rsidR="00225E98" w:rsidRPr="0060562A" w:rsidRDefault="00225E98" w:rsidP="00D00892">
            <w:pPr>
              <w:rPr>
                <w:rFonts w:ascii="Times New Roman" w:hAnsi="Times New Roman" w:cs="Times New Roman"/>
                <w:sz w:val="22"/>
              </w:rPr>
            </w:pPr>
          </w:p>
          <w:p w14:paraId="6BAEB585" w14:textId="77777777" w:rsidR="00225E98" w:rsidRPr="0060562A" w:rsidRDefault="00225E98" w:rsidP="00D00892">
            <w:pPr>
              <w:rPr>
                <w:rFonts w:ascii="Times New Roman" w:hAnsi="Times New Roman" w:cs="Times New Roman"/>
                <w:sz w:val="22"/>
              </w:rPr>
            </w:pPr>
          </w:p>
          <w:p w14:paraId="13F6E40B" w14:textId="77777777" w:rsidR="00717CA6" w:rsidRPr="0060562A" w:rsidRDefault="00717CA6" w:rsidP="00D00892">
            <w:pPr>
              <w:rPr>
                <w:rFonts w:ascii="Times New Roman" w:hAnsi="Times New Roman" w:cs="Times New Roman"/>
                <w:sz w:val="22"/>
              </w:rPr>
            </w:pPr>
          </w:p>
          <w:p w14:paraId="17715E26" w14:textId="77777777" w:rsidR="00717CA6" w:rsidRPr="0060562A" w:rsidRDefault="00717CA6" w:rsidP="00D00892">
            <w:pPr>
              <w:rPr>
                <w:rFonts w:ascii="Times New Roman" w:hAnsi="Times New Roman" w:cs="Times New Roman"/>
                <w:sz w:val="22"/>
              </w:rPr>
            </w:pPr>
          </w:p>
          <w:p w14:paraId="345B70BF" w14:textId="77777777" w:rsidR="00717CA6" w:rsidRPr="0060562A" w:rsidRDefault="00717CA6" w:rsidP="00D00892">
            <w:pPr>
              <w:rPr>
                <w:rFonts w:ascii="Times New Roman" w:hAnsi="Times New Roman" w:cs="Times New Roman"/>
                <w:sz w:val="22"/>
              </w:rPr>
            </w:pPr>
          </w:p>
          <w:p w14:paraId="248E3457" w14:textId="77777777" w:rsidR="00717CA6" w:rsidRPr="0060562A" w:rsidRDefault="00717CA6" w:rsidP="00D00892">
            <w:pPr>
              <w:rPr>
                <w:rFonts w:ascii="Times New Roman" w:hAnsi="Times New Roman" w:cs="Times New Roman"/>
                <w:sz w:val="22"/>
              </w:rPr>
            </w:pPr>
          </w:p>
          <w:p w14:paraId="349E58A3" w14:textId="77777777" w:rsidR="00717CA6" w:rsidRPr="0060562A" w:rsidRDefault="00717CA6" w:rsidP="00D00892">
            <w:pPr>
              <w:rPr>
                <w:rFonts w:ascii="Times New Roman" w:hAnsi="Times New Roman" w:cs="Times New Roman"/>
                <w:sz w:val="22"/>
              </w:rPr>
            </w:pPr>
          </w:p>
          <w:p w14:paraId="042A1B8F" w14:textId="77777777" w:rsidR="00717CA6" w:rsidRPr="0060562A" w:rsidRDefault="00717CA6" w:rsidP="00D00892">
            <w:pPr>
              <w:rPr>
                <w:rFonts w:ascii="Times New Roman" w:hAnsi="Times New Roman" w:cs="Times New Roman"/>
                <w:sz w:val="22"/>
              </w:rPr>
            </w:pPr>
          </w:p>
          <w:p w14:paraId="00DFEA94" w14:textId="77777777" w:rsidR="00717CA6" w:rsidRPr="0060562A" w:rsidRDefault="00717CA6" w:rsidP="00D00892">
            <w:pPr>
              <w:rPr>
                <w:rFonts w:ascii="Times New Roman" w:hAnsi="Times New Roman" w:cs="Times New Roman"/>
                <w:sz w:val="22"/>
              </w:rPr>
            </w:pPr>
          </w:p>
          <w:p w14:paraId="0751DF66" w14:textId="77777777" w:rsidR="00717CA6" w:rsidRPr="0060562A" w:rsidRDefault="00717CA6" w:rsidP="00D00892">
            <w:pPr>
              <w:rPr>
                <w:rFonts w:ascii="Times New Roman" w:hAnsi="Times New Roman" w:cs="Times New Roman"/>
                <w:sz w:val="22"/>
              </w:rPr>
            </w:pPr>
            <w:r w:rsidRPr="0060562A">
              <w:rPr>
                <w:rFonts w:ascii="Times New Roman" w:hAnsi="Times New Roman" w:cs="Times New Roman"/>
                <w:sz w:val="22"/>
              </w:rPr>
              <w:t>10-20 minutes</w:t>
            </w:r>
          </w:p>
          <w:p w14:paraId="62BAC8C1" w14:textId="77777777" w:rsidR="00717CA6" w:rsidRPr="0060562A" w:rsidRDefault="00717CA6" w:rsidP="00D00892">
            <w:pPr>
              <w:rPr>
                <w:rFonts w:ascii="Times New Roman" w:hAnsi="Times New Roman" w:cs="Times New Roman"/>
                <w:sz w:val="22"/>
              </w:rPr>
            </w:pPr>
          </w:p>
          <w:p w14:paraId="75C670F7" w14:textId="77777777" w:rsidR="00717CA6" w:rsidRPr="0060562A" w:rsidRDefault="00717CA6" w:rsidP="00D00892">
            <w:pPr>
              <w:rPr>
                <w:rFonts w:ascii="Times New Roman" w:hAnsi="Times New Roman" w:cs="Times New Roman"/>
                <w:sz w:val="22"/>
              </w:rPr>
            </w:pPr>
          </w:p>
          <w:p w14:paraId="6EB58356" w14:textId="77777777" w:rsidR="00717CA6" w:rsidRPr="0060562A" w:rsidRDefault="00717CA6" w:rsidP="00D00892">
            <w:pPr>
              <w:rPr>
                <w:rFonts w:ascii="Times New Roman" w:hAnsi="Times New Roman" w:cs="Times New Roman"/>
                <w:sz w:val="22"/>
              </w:rPr>
            </w:pPr>
          </w:p>
          <w:p w14:paraId="295A35A5" w14:textId="77777777" w:rsidR="00717CA6" w:rsidRPr="0060562A" w:rsidRDefault="00717CA6" w:rsidP="00D00892">
            <w:pPr>
              <w:rPr>
                <w:rFonts w:ascii="Times New Roman" w:hAnsi="Times New Roman" w:cs="Times New Roman"/>
                <w:sz w:val="22"/>
              </w:rPr>
            </w:pPr>
          </w:p>
          <w:p w14:paraId="6512B45B" w14:textId="77777777" w:rsidR="00717CA6" w:rsidRPr="0060562A" w:rsidRDefault="00717CA6" w:rsidP="00D00892">
            <w:pPr>
              <w:rPr>
                <w:rFonts w:ascii="Times New Roman" w:hAnsi="Times New Roman" w:cs="Times New Roman"/>
                <w:sz w:val="22"/>
              </w:rPr>
            </w:pPr>
          </w:p>
          <w:p w14:paraId="768FCF26" w14:textId="77777777" w:rsidR="00717CA6" w:rsidRPr="0060562A" w:rsidRDefault="00717CA6" w:rsidP="00D00892">
            <w:pPr>
              <w:rPr>
                <w:rFonts w:ascii="Times New Roman" w:hAnsi="Times New Roman" w:cs="Times New Roman"/>
                <w:sz w:val="22"/>
              </w:rPr>
            </w:pPr>
            <w:r w:rsidRPr="0060562A">
              <w:rPr>
                <w:rFonts w:ascii="Times New Roman" w:hAnsi="Times New Roman" w:cs="Times New Roman"/>
                <w:sz w:val="22"/>
              </w:rPr>
              <w:t>10-20 minutes</w:t>
            </w:r>
          </w:p>
          <w:p w14:paraId="02DC0AE2" w14:textId="77777777" w:rsidR="00717CA6" w:rsidRPr="0060562A" w:rsidRDefault="00717CA6" w:rsidP="00D00892">
            <w:pPr>
              <w:rPr>
                <w:rFonts w:ascii="Times New Roman" w:hAnsi="Times New Roman" w:cs="Times New Roman"/>
                <w:sz w:val="22"/>
              </w:rPr>
            </w:pPr>
          </w:p>
          <w:p w14:paraId="3FEDA468" w14:textId="77777777" w:rsidR="00717CA6" w:rsidRPr="0060562A" w:rsidRDefault="00717CA6" w:rsidP="00D00892">
            <w:pPr>
              <w:rPr>
                <w:rFonts w:ascii="Times New Roman" w:hAnsi="Times New Roman" w:cs="Times New Roman"/>
                <w:sz w:val="22"/>
              </w:rPr>
            </w:pPr>
          </w:p>
          <w:p w14:paraId="79625036" w14:textId="77777777" w:rsidR="00717CA6" w:rsidRPr="0060562A" w:rsidRDefault="00717CA6" w:rsidP="00D00892">
            <w:pPr>
              <w:rPr>
                <w:rFonts w:ascii="Times New Roman" w:hAnsi="Times New Roman" w:cs="Times New Roman"/>
                <w:sz w:val="22"/>
              </w:rPr>
            </w:pPr>
          </w:p>
          <w:p w14:paraId="11FAD7FF" w14:textId="39D61C82" w:rsidR="00717CA6" w:rsidRPr="0060562A" w:rsidRDefault="00717CA6" w:rsidP="00D00892">
            <w:pPr>
              <w:rPr>
                <w:rFonts w:ascii="Times New Roman" w:hAnsi="Times New Roman" w:cs="Times New Roman"/>
                <w:sz w:val="22"/>
              </w:rPr>
            </w:pPr>
            <w:r w:rsidRPr="0060562A">
              <w:rPr>
                <w:rFonts w:ascii="Times New Roman" w:hAnsi="Times New Roman" w:cs="Times New Roman"/>
                <w:sz w:val="22"/>
              </w:rPr>
              <w:t>10-20 minutes</w:t>
            </w:r>
          </w:p>
        </w:tc>
        <w:tc>
          <w:tcPr>
            <w:tcW w:w="6692" w:type="dxa"/>
          </w:tcPr>
          <w:p w14:paraId="6E6B8BAE" w14:textId="77777777" w:rsidR="00225E98" w:rsidRPr="0060562A" w:rsidRDefault="00E0068C" w:rsidP="00D00892">
            <w:pPr>
              <w:rPr>
                <w:rFonts w:ascii="Times New Roman" w:hAnsi="Times New Roman" w:cs="Times New Roman"/>
                <w:b/>
                <w:i/>
                <w:sz w:val="22"/>
              </w:rPr>
            </w:pPr>
            <w:r w:rsidRPr="0060562A">
              <w:rPr>
                <w:rFonts w:ascii="Times New Roman" w:hAnsi="Times New Roman" w:cs="Times New Roman"/>
                <w:b/>
                <w:i/>
                <w:sz w:val="22"/>
              </w:rPr>
              <w:t>What verbal cues will the judges look for?</w:t>
            </w:r>
          </w:p>
          <w:p w14:paraId="05E4FD21" w14:textId="46F6012F" w:rsidR="0050094E" w:rsidRPr="0060562A" w:rsidRDefault="00603E69" w:rsidP="00626D35">
            <w:pPr>
              <w:rPr>
                <w:rFonts w:ascii="Times New Roman" w:hAnsi="Times New Roman" w:cs="Times New Roman"/>
                <w:sz w:val="20"/>
                <w:szCs w:val="20"/>
              </w:rPr>
            </w:pPr>
            <w:r w:rsidRPr="0060562A">
              <w:rPr>
                <w:rFonts w:ascii="Times New Roman" w:hAnsi="Times New Roman" w:cs="Times New Roman"/>
                <w:sz w:val="20"/>
                <w:szCs w:val="20"/>
              </w:rPr>
              <w:t xml:space="preserve">Use the attached PowerPoint </w:t>
            </w:r>
            <w:r w:rsidR="00066BC2">
              <w:rPr>
                <w:rFonts w:ascii="Times New Roman" w:hAnsi="Times New Roman" w:cs="Times New Roman"/>
                <w:color w:val="2E74B5" w:themeColor="accent1" w:themeShade="BF"/>
                <w:sz w:val="20"/>
                <w:szCs w:val="20"/>
              </w:rPr>
              <w:t xml:space="preserve">link </w:t>
            </w:r>
            <w:r w:rsidRPr="0060562A">
              <w:rPr>
                <w:rFonts w:ascii="Times New Roman" w:hAnsi="Times New Roman" w:cs="Times New Roman"/>
                <w:sz w:val="20"/>
                <w:szCs w:val="20"/>
              </w:rPr>
              <w:t>to deliver notes to students in this section.  Be sure to include the information listed for you in the notes section for each slide.  Have students take notes; n</w:t>
            </w:r>
            <w:r w:rsidR="00626D35" w:rsidRPr="0060562A">
              <w:rPr>
                <w:rFonts w:ascii="Times New Roman" w:hAnsi="Times New Roman" w:cs="Times New Roman"/>
                <w:sz w:val="20"/>
                <w:szCs w:val="20"/>
              </w:rPr>
              <w:t xml:space="preserve">ew debaters should have these ideas to review, especially if you do not have a textbook that they can read and review. After each section, have students complete at least one of the activities for that area of delivery. </w:t>
            </w:r>
          </w:p>
          <w:p w14:paraId="770C610A" w14:textId="77777777" w:rsidR="00626D35" w:rsidRPr="0060562A" w:rsidRDefault="00626D35" w:rsidP="00626D35">
            <w:pPr>
              <w:rPr>
                <w:rFonts w:ascii="Times New Roman" w:hAnsi="Times New Roman" w:cs="Times New Roman"/>
              </w:rPr>
            </w:pPr>
          </w:p>
          <w:p w14:paraId="7364FCA6" w14:textId="77777777" w:rsidR="00434286" w:rsidRPr="0060562A" w:rsidRDefault="00434286" w:rsidP="00434286">
            <w:pPr>
              <w:rPr>
                <w:rFonts w:ascii="Times New Roman" w:hAnsi="Times New Roman" w:cs="Times New Roman"/>
                <w:b/>
                <w:i/>
                <w:sz w:val="20"/>
                <w:szCs w:val="20"/>
                <w:u w:val="single"/>
              </w:rPr>
            </w:pPr>
            <w:r w:rsidRPr="0060562A">
              <w:rPr>
                <w:rFonts w:ascii="Times New Roman" w:hAnsi="Times New Roman" w:cs="Times New Roman"/>
                <w:b/>
                <w:i/>
                <w:sz w:val="20"/>
                <w:szCs w:val="20"/>
                <w:u w:val="single"/>
              </w:rPr>
              <w:t>Rate of Delivery</w:t>
            </w:r>
          </w:p>
          <w:p w14:paraId="025346DF" w14:textId="388F1268" w:rsidR="00434286" w:rsidRPr="0060562A" w:rsidRDefault="00434286" w:rsidP="00434286">
            <w:pPr>
              <w:rPr>
                <w:rFonts w:ascii="Times New Roman" w:hAnsi="Times New Roman" w:cs="Times New Roman"/>
                <w:sz w:val="22"/>
                <w:szCs w:val="22"/>
              </w:rPr>
            </w:pPr>
            <w:r w:rsidRPr="0060562A">
              <w:rPr>
                <w:rFonts w:ascii="Times New Roman" w:hAnsi="Times New Roman" w:cs="Times New Roman"/>
                <w:b/>
                <w:sz w:val="22"/>
                <w:szCs w:val="22"/>
              </w:rPr>
              <w:t>ACTIVITY</w:t>
            </w:r>
            <w:r w:rsidRPr="0060562A">
              <w:rPr>
                <w:rFonts w:ascii="Times New Roman" w:hAnsi="Times New Roman" w:cs="Times New Roman"/>
                <w:b/>
                <w:i/>
                <w:sz w:val="22"/>
                <w:szCs w:val="22"/>
              </w:rPr>
              <w:t xml:space="preserve">:  </w:t>
            </w:r>
            <w:r w:rsidRPr="0060562A">
              <w:rPr>
                <w:rFonts w:ascii="Times New Roman" w:hAnsi="Times New Roman" w:cs="Times New Roman"/>
                <w:sz w:val="22"/>
                <w:szCs w:val="22"/>
              </w:rPr>
              <w:t>Videotape a practice session to get a better sense of your rate.</w:t>
            </w:r>
          </w:p>
          <w:p w14:paraId="247E2963" w14:textId="77777777" w:rsidR="0067019C" w:rsidRPr="0060562A" w:rsidRDefault="000D71C4" w:rsidP="00626D35">
            <w:pPr>
              <w:rPr>
                <w:rFonts w:ascii="Times New Roman" w:hAnsi="Times New Roman" w:cs="Times New Roman"/>
                <w:sz w:val="22"/>
                <w:szCs w:val="22"/>
              </w:rPr>
            </w:pPr>
            <w:r w:rsidRPr="0060562A">
              <w:rPr>
                <w:rFonts w:ascii="Times New Roman" w:hAnsi="Times New Roman" w:cs="Times New Roman"/>
                <w:b/>
                <w:sz w:val="22"/>
                <w:szCs w:val="22"/>
              </w:rPr>
              <w:t xml:space="preserve">ACTIVITY: </w:t>
            </w:r>
            <w:r w:rsidR="003909CE" w:rsidRPr="0060562A">
              <w:rPr>
                <w:rFonts w:ascii="Times New Roman" w:hAnsi="Times New Roman" w:cs="Times New Roman"/>
                <w:sz w:val="22"/>
                <w:szCs w:val="22"/>
              </w:rPr>
              <w:t>Make an audio recording as you read your speech and then listen to it. Listening to only the audio will allow you to focus on rate of delivery.</w:t>
            </w:r>
          </w:p>
          <w:p w14:paraId="768FD37B" w14:textId="201936AD" w:rsidR="00434286" w:rsidRPr="0060562A" w:rsidRDefault="00434286" w:rsidP="00434286">
            <w:pPr>
              <w:rPr>
                <w:rFonts w:ascii="Times New Roman" w:hAnsi="Times New Roman" w:cs="Times New Roman"/>
                <w:b/>
                <w:i/>
                <w:sz w:val="20"/>
                <w:szCs w:val="20"/>
              </w:rPr>
            </w:pPr>
          </w:p>
          <w:p w14:paraId="06B10734" w14:textId="77777777" w:rsidR="00434286" w:rsidRPr="0060562A" w:rsidRDefault="00434286" w:rsidP="00434286">
            <w:pPr>
              <w:rPr>
                <w:rFonts w:ascii="Times New Roman" w:hAnsi="Times New Roman" w:cs="Times New Roman"/>
                <w:b/>
                <w:i/>
                <w:sz w:val="20"/>
                <w:szCs w:val="20"/>
                <w:u w:val="single"/>
              </w:rPr>
            </w:pPr>
            <w:r w:rsidRPr="0060562A">
              <w:rPr>
                <w:rFonts w:ascii="Times New Roman" w:hAnsi="Times New Roman" w:cs="Times New Roman"/>
                <w:b/>
                <w:i/>
                <w:sz w:val="20"/>
                <w:szCs w:val="20"/>
                <w:u w:val="single"/>
              </w:rPr>
              <w:t>Fluency and Thought Progression</w:t>
            </w:r>
          </w:p>
          <w:p w14:paraId="29075FB4" w14:textId="43B5A603" w:rsidR="00434286" w:rsidRPr="0060562A" w:rsidRDefault="00434286" w:rsidP="00434286">
            <w:pPr>
              <w:rPr>
                <w:rFonts w:ascii="Times New Roman" w:hAnsi="Times New Roman" w:cs="Times New Roman"/>
                <w:b/>
                <w:i/>
                <w:sz w:val="22"/>
                <w:szCs w:val="22"/>
              </w:rPr>
            </w:pPr>
            <w:r w:rsidRPr="0060562A">
              <w:rPr>
                <w:rFonts w:ascii="Times New Roman" w:hAnsi="Times New Roman" w:cs="Times New Roman"/>
                <w:b/>
                <w:sz w:val="22"/>
                <w:szCs w:val="22"/>
              </w:rPr>
              <w:t>ACTIVITY:</w:t>
            </w:r>
            <w:r w:rsidRPr="0060562A">
              <w:rPr>
                <w:rFonts w:ascii="Times New Roman" w:hAnsi="Times New Roman" w:cs="Times New Roman"/>
                <w:b/>
                <w:i/>
                <w:sz w:val="22"/>
                <w:szCs w:val="22"/>
              </w:rPr>
              <w:t xml:space="preserve">  </w:t>
            </w:r>
            <w:r w:rsidRPr="0060562A">
              <w:rPr>
                <w:rFonts w:ascii="Times New Roman" w:hAnsi="Times New Roman" w:cs="Times New Roman"/>
                <w:sz w:val="22"/>
                <w:szCs w:val="22"/>
              </w:rPr>
              <w:t xml:space="preserve">Pair/share – Develop a list of transitions that can be used in the debate.  These transitions are not that much different than you would use in an essay.  Get </w:t>
            </w:r>
            <w:r w:rsidR="00452155" w:rsidRPr="0060562A">
              <w:rPr>
                <w:rFonts w:ascii="Times New Roman" w:hAnsi="Times New Roman" w:cs="Times New Roman"/>
                <w:sz w:val="22"/>
                <w:szCs w:val="22"/>
              </w:rPr>
              <w:t xml:space="preserve">your list </w:t>
            </w:r>
            <w:r w:rsidRPr="0060562A">
              <w:rPr>
                <w:rFonts w:ascii="Times New Roman" w:hAnsi="Times New Roman" w:cs="Times New Roman"/>
                <w:sz w:val="22"/>
                <w:szCs w:val="22"/>
              </w:rPr>
              <w:t xml:space="preserve">started with:  </w:t>
            </w:r>
            <w:r w:rsidRPr="0060562A">
              <w:rPr>
                <w:rFonts w:ascii="Times New Roman" w:hAnsi="Times New Roman" w:cs="Times New Roman"/>
                <w:i/>
                <w:sz w:val="22"/>
                <w:szCs w:val="22"/>
              </w:rPr>
              <w:t>Furthermore,</w:t>
            </w:r>
            <w:r w:rsidR="000D71C4" w:rsidRPr="0060562A">
              <w:rPr>
                <w:rFonts w:ascii="Times New Roman" w:hAnsi="Times New Roman" w:cs="Times New Roman"/>
                <w:i/>
                <w:sz w:val="22"/>
                <w:szCs w:val="22"/>
              </w:rPr>
              <w:t xml:space="preserve"> therefore, for example. . . .</w:t>
            </w:r>
            <w:r w:rsidR="000D71C4" w:rsidRPr="0060562A">
              <w:rPr>
                <w:rFonts w:ascii="Times New Roman" w:hAnsi="Times New Roman" w:cs="Times New Roman"/>
                <w:b/>
                <w:i/>
                <w:sz w:val="22"/>
                <w:szCs w:val="22"/>
              </w:rPr>
              <w:t xml:space="preserve"> </w:t>
            </w:r>
          </w:p>
          <w:p w14:paraId="36FF89DD" w14:textId="77777777" w:rsidR="00434286" w:rsidRPr="0060562A" w:rsidRDefault="00434286" w:rsidP="00434286">
            <w:pPr>
              <w:rPr>
                <w:rFonts w:ascii="Times New Roman" w:hAnsi="Times New Roman" w:cs="Times New Roman"/>
                <w:sz w:val="20"/>
                <w:szCs w:val="20"/>
              </w:rPr>
            </w:pPr>
          </w:p>
          <w:p w14:paraId="0458C00D" w14:textId="77777777" w:rsidR="00434286" w:rsidRPr="0060562A" w:rsidRDefault="00434286" w:rsidP="00434286">
            <w:pPr>
              <w:rPr>
                <w:rFonts w:ascii="Times New Roman" w:hAnsi="Times New Roman" w:cs="Times New Roman"/>
                <w:i/>
                <w:sz w:val="20"/>
                <w:szCs w:val="20"/>
              </w:rPr>
            </w:pPr>
            <w:r w:rsidRPr="0060562A">
              <w:rPr>
                <w:rFonts w:ascii="Times New Roman" w:hAnsi="Times New Roman" w:cs="Times New Roman"/>
                <w:b/>
                <w:i/>
                <w:sz w:val="20"/>
                <w:szCs w:val="20"/>
                <w:u w:val="single"/>
              </w:rPr>
              <w:t>Vocal Characteristics</w:t>
            </w:r>
            <w:r w:rsidRPr="0060562A">
              <w:rPr>
                <w:rFonts w:ascii="Times New Roman" w:hAnsi="Times New Roman" w:cs="Times New Roman"/>
                <w:i/>
                <w:sz w:val="20"/>
                <w:szCs w:val="20"/>
              </w:rPr>
              <w:t xml:space="preserve"> </w:t>
            </w:r>
          </w:p>
          <w:p w14:paraId="0FFB946E" w14:textId="24D40BF3" w:rsidR="0018387C" w:rsidRPr="0060562A" w:rsidRDefault="0018387C" w:rsidP="0018387C">
            <w:pPr>
              <w:rPr>
                <w:rFonts w:ascii="Times New Roman" w:hAnsi="Times New Roman" w:cs="Times New Roman"/>
                <w:sz w:val="22"/>
                <w:szCs w:val="22"/>
              </w:rPr>
            </w:pPr>
            <w:r w:rsidRPr="0060562A">
              <w:rPr>
                <w:rFonts w:ascii="Times New Roman" w:hAnsi="Times New Roman" w:cs="Times New Roman"/>
                <w:b/>
                <w:sz w:val="22"/>
                <w:szCs w:val="22"/>
              </w:rPr>
              <w:t xml:space="preserve">ACTIVITY:  </w:t>
            </w:r>
            <w:r w:rsidRPr="0060562A">
              <w:rPr>
                <w:rFonts w:ascii="Times New Roman" w:hAnsi="Times New Roman" w:cs="Times New Roman"/>
                <w:sz w:val="22"/>
                <w:szCs w:val="22"/>
              </w:rPr>
              <w:t>Pair/Share - Pick evidence at random and read orally.</w:t>
            </w:r>
          </w:p>
          <w:p w14:paraId="5F3D00EA" w14:textId="7EA6D8A5" w:rsidR="0018387C" w:rsidRPr="0018387C" w:rsidRDefault="0018387C" w:rsidP="0018387C">
            <w:pPr>
              <w:rPr>
                <w:rFonts w:ascii="Calibri" w:hAnsi="Calibri" w:cs="Times New Roman"/>
                <w:b/>
                <w:sz w:val="22"/>
                <w:szCs w:val="22"/>
              </w:rPr>
            </w:pPr>
            <w:r w:rsidRPr="0060562A">
              <w:rPr>
                <w:rFonts w:ascii="Times New Roman" w:hAnsi="Times New Roman" w:cs="Times New Roman"/>
                <w:b/>
                <w:sz w:val="22"/>
                <w:szCs w:val="22"/>
              </w:rPr>
              <w:t xml:space="preserve">ACTIVITY:  </w:t>
            </w:r>
            <w:r w:rsidRPr="0060562A">
              <w:rPr>
                <w:rFonts w:ascii="Times New Roman" w:hAnsi="Times New Roman" w:cs="Times New Roman"/>
                <w:sz w:val="22"/>
                <w:szCs w:val="22"/>
              </w:rPr>
              <w:t>Video yourself and write a critique of the performance.</w:t>
            </w:r>
          </w:p>
        </w:tc>
      </w:tr>
      <w:tr w:rsidR="007725AD" w:rsidRPr="00F452F0" w14:paraId="64770F6D" w14:textId="77777777" w:rsidTr="00452155">
        <w:trPr>
          <w:trHeight w:val="992"/>
        </w:trPr>
        <w:tc>
          <w:tcPr>
            <w:tcW w:w="1638" w:type="dxa"/>
          </w:tcPr>
          <w:p w14:paraId="43C0DE6E" w14:textId="4179FB4E" w:rsidR="007725AD" w:rsidRPr="0060562A" w:rsidRDefault="007725AD" w:rsidP="004D24A0">
            <w:pPr>
              <w:jc w:val="center"/>
              <w:rPr>
                <w:rFonts w:ascii="Times New Roman" w:hAnsi="Times New Roman" w:cs="Times New Roman"/>
                <w:b/>
                <w:sz w:val="22"/>
              </w:rPr>
            </w:pPr>
          </w:p>
          <w:p w14:paraId="6BBFCFC4" w14:textId="7EECB4A6" w:rsidR="007725AD" w:rsidRPr="0060562A" w:rsidRDefault="007725AD" w:rsidP="004D24A0">
            <w:pPr>
              <w:jc w:val="center"/>
              <w:rPr>
                <w:rFonts w:ascii="Times New Roman" w:hAnsi="Times New Roman" w:cs="Times New Roman"/>
                <w:b/>
                <w:sz w:val="28"/>
                <w:szCs w:val="28"/>
              </w:rPr>
            </w:pPr>
            <w:r w:rsidRPr="0060562A">
              <w:rPr>
                <w:rFonts w:ascii="Times New Roman" w:hAnsi="Times New Roman" w:cs="Times New Roman"/>
                <w:b/>
                <w:sz w:val="28"/>
                <w:szCs w:val="28"/>
              </w:rPr>
              <w:t>2</w:t>
            </w:r>
          </w:p>
        </w:tc>
        <w:tc>
          <w:tcPr>
            <w:tcW w:w="1246" w:type="dxa"/>
          </w:tcPr>
          <w:p w14:paraId="5F22937A" w14:textId="77777777" w:rsidR="007725AD" w:rsidRPr="0060562A" w:rsidRDefault="007725AD" w:rsidP="00C3731D">
            <w:pPr>
              <w:rPr>
                <w:rFonts w:ascii="Times New Roman" w:hAnsi="Times New Roman" w:cs="Times New Roman"/>
                <w:sz w:val="22"/>
              </w:rPr>
            </w:pPr>
          </w:p>
          <w:p w14:paraId="652509B5" w14:textId="6965B02C" w:rsidR="007725AD" w:rsidRPr="0060562A" w:rsidRDefault="00717CA6" w:rsidP="00D00892">
            <w:pPr>
              <w:rPr>
                <w:rFonts w:ascii="Times New Roman" w:hAnsi="Times New Roman" w:cs="Times New Roman"/>
                <w:sz w:val="22"/>
              </w:rPr>
            </w:pPr>
            <w:r w:rsidRPr="0060562A">
              <w:rPr>
                <w:rFonts w:ascii="Times New Roman" w:hAnsi="Times New Roman" w:cs="Times New Roman"/>
                <w:sz w:val="22"/>
              </w:rPr>
              <w:t>10-20 minutes</w:t>
            </w:r>
          </w:p>
        </w:tc>
        <w:tc>
          <w:tcPr>
            <w:tcW w:w="6692" w:type="dxa"/>
          </w:tcPr>
          <w:p w14:paraId="4CA08E7B" w14:textId="77777777" w:rsidR="007725AD" w:rsidRPr="0060562A" w:rsidRDefault="007725AD" w:rsidP="00D00892">
            <w:pPr>
              <w:rPr>
                <w:rFonts w:ascii="Times New Roman" w:hAnsi="Times New Roman" w:cs="Times New Roman"/>
                <w:b/>
                <w:i/>
                <w:sz w:val="22"/>
              </w:rPr>
            </w:pPr>
            <w:r w:rsidRPr="0060562A">
              <w:rPr>
                <w:rFonts w:ascii="Times New Roman" w:hAnsi="Times New Roman" w:cs="Times New Roman"/>
                <w:b/>
                <w:i/>
                <w:sz w:val="22"/>
              </w:rPr>
              <w:t>What posture, poise, gesture and eye contact is appropriate in a debate round?</w:t>
            </w:r>
          </w:p>
          <w:p w14:paraId="4686E7AA" w14:textId="7BAC6E17" w:rsidR="007725AD" w:rsidRPr="0060562A" w:rsidRDefault="007725AD" w:rsidP="0018387C">
            <w:pPr>
              <w:rPr>
                <w:rFonts w:ascii="Times New Roman" w:hAnsi="Times New Roman" w:cs="Times New Roman"/>
                <w:sz w:val="20"/>
                <w:szCs w:val="20"/>
              </w:rPr>
            </w:pPr>
            <w:r w:rsidRPr="0060562A">
              <w:rPr>
                <w:rFonts w:ascii="Times New Roman" w:hAnsi="Times New Roman" w:cs="Times New Roman"/>
                <w:sz w:val="20"/>
                <w:szCs w:val="20"/>
              </w:rPr>
              <w:tab/>
            </w:r>
            <w:r w:rsidR="00066BC2">
              <w:rPr>
                <w:rFonts w:ascii="Times New Roman" w:hAnsi="Times New Roman" w:cs="Times New Roman"/>
                <w:sz w:val="20"/>
                <w:szCs w:val="20"/>
              </w:rPr>
              <w:t>A</w:t>
            </w:r>
            <w:r w:rsidRPr="0060562A">
              <w:rPr>
                <w:rFonts w:ascii="Times New Roman" w:hAnsi="Times New Roman" w:cs="Times New Roman"/>
                <w:sz w:val="20"/>
                <w:szCs w:val="20"/>
              </w:rPr>
              <w:t xml:space="preserve">.  </w:t>
            </w:r>
            <w:r w:rsidRPr="0060562A">
              <w:rPr>
                <w:rFonts w:ascii="Times New Roman" w:hAnsi="Times New Roman" w:cs="Times New Roman"/>
                <w:b/>
                <w:sz w:val="20"/>
                <w:szCs w:val="20"/>
              </w:rPr>
              <w:t>Eye Contact</w:t>
            </w:r>
          </w:p>
          <w:p w14:paraId="79780162" w14:textId="570DF0D2" w:rsidR="007725AD" w:rsidRPr="0060562A" w:rsidRDefault="007725AD" w:rsidP="0018387C">
            <w:pPr>
              <w:rPr>
                <w:rFonts w:ascii="Times New Roman" w:hAnsi="Times New Roman" w:cs="Times New Roman"/>
                <w:sz w:val="20"/>
                <w:szCs w:val="20"/>
              </w:rPr>
            </w:pPr>
            <w:r w:rsidRPr="0060562A">
              <w:rPr>
                <w:rFonts w:ascii="Times New Roman" w:hAnsi="Times New Roman" w:cs="Times New Roman"/>
                <w:sz w:val="20"/>
                <w:szCs w:val="20"/>
              </w:rPr>
              <w:tab/>
            </w:r>
            <w:r w:rsidR="00066BC2">
              <w:rPr>
                <w:rFonts w:ascii="Times New Roman" w:hAnsi="Times New Roman" w:cs="Times New Roman"/>
                <w:sz w:val="20"/>
                <w:szCs w:val="20"/>
              </w:rPr>
              <w:t>B</w:t>
            </w:r>
            <w:r w:rsidRPr="0060562A">
              <w:rPr>
                <w:rFonts w:ascii="Times New Roman" w:hAnsi="Times New Roman" w:cs="Times New Roman"/>
                <w:sz w:val="20"/>
                <w:szCs w:val="20"/>
              </w:rPr>
              <w:t xml:space="preserve">.  </w:t>
            </w:r>
            <w:r w:rsidRPr="0060562A">
              <w:rPr>
                <w:rFonts w:ascii="Times New Roman" w:hAnsi="Times New Roman" w:cs="Times New Roman"/>
                <w:b/>
                <w:sz w:val="20"/>
                <w:szCs w:val="20"/>
              </w:rPr>
              <w:t>Body Language</w:t>
            </w:r>
          </w:p>
          <w:p w14:paraId="60ABFD0F" w14:textId="77777777" w:rsidR="007725AD" w:rsidRPr="0060562A" w:rsidRDefault="007725AD" w:rsidP="00D00892">
            <w:pPr>
              <w:rPr>
                <w:rFonts w:ascii="Times New Roman" w:hAnsi="Times New Roman" w:cs="Times New Roman"/>
                <w:b/>
                <w:sz w:val="22"/>
              </w:rPr>
            </w:pPr>
            <w:r w:rsidRPr="0060562A">
              <w:rPr>
                <w:rFonts w:ascii="Times New Roman" w:hAnsi="Times New Roman" w:cs="Times New Roman"/>
                <w:b/>
                <w:sz w:val="22"/>
              </w:rPr>
              <w:t xml:space="preserve">ACTIVITY:  </w:t>
            </w:r>
            <w:r w:rsidRPr="0060562A">
              <w:rPr>
                <w:rFonts w:ascii="Times New Roman" w:hAnsi="Times New Roman" w:cs="Times New Roman"/>
                <w:sz w:val="22"/>
              </w:rPr>
              <w:t>Pair/Share:  Help a teammate establish a proper stance and practice reading your case.</w:t>
            </w:r>
          </w:p>
          <w:p w14:paraId="5887E161" w14:textId="1FD2CC8C" w:rsidR="007725AD" w:rsidRPr="0060562A" w:rsidRDefault="007725AD" w:rsidP="0018387C">
            <w:pPr>
              <w:rPr>
                <w:rFonts w:ascii="Times New Roman" w:hAnsi="Times New Roman" w:cs="Times New Roman"/>
                <w:b/>
                <w:sz w:val="22"/>
              </w:rPr>
            </w:pPr>
            <w:r w:rsidRPr="0060562A">
              <w:rPr>
                <w:rFonts w:ascii="Times New Roman" w:hAnsi="Times New Roman" w:cs="Times New Roman"/>
                <w:b/>
                <w:sz w:val="22"/>
              </w:rPr>
              <w:t xml:space="preserve">ACTIVITY:  </w:t>
            </w:r>
            <w:r w:rsidRPr="0060562A">
              <w:rPr>
                <w:rFonts w:ascii="Times New Roman" w:hAnsi="Times New Roman" w:cs="Times New Roman"/>
                <w:sz w:val="22"/>
              </w:rPr>
              <w:t>Mark where you might want to make direct eye</w:t>
            </w:r>
            <w:r w:rsidR="00626D35" w:rsidRPr="0060562A">
              <w:rPr>
                <w:rFonts w:ascii="Times New Roman" w:hAnsi="Times New Roman" w:cs="Times New Roman"/>
                <w:sz w:val="22"/>
              </w:rPr>
              <w:t xml:space="preserve"> </w:t>
            </w:r>
            <w:r w:rsidRPr="0060562A">
              <w:rPr>
                <w:rFonts w:ascii="Times New Roman" w:hAnsi="Times New Roman" w:cs="Times New Roman"/>
                <w:sz w:val="22"/>
              </w:rPr>
              <w:t>contact or gesture during your case.</w:t>
            </w:r>
          </w:p>
          <w:p w14:paraId="58F25A17" w14:textId="4BE1E75C" w:rsidR="007725AD" w:rsidRPr="0018387C" w:rsidRDefault="007725AD" w:rsidP="00342705">
            <w:pPr>
              <w:rPr>
                <w:rFonts w:ascii="Calibri" w:hAnsi="Calibri" w:cs="Times New Roman"/>
                <w:b/>
                <w:sz w:val="22"/>
              </w:rPr>
            </w:pPr>
            <w:r w:rsidRPr="0060562A">
              <w:rPr>
                <w:rFonts w:ascii="Times New Roman" w:hAnsi="Times New Roman" w:cs="Times New Roman"/>
                <w:b/>
                <w:sz w:val="22"/>
              </w:rPr>
              <w:t xml:space="preserve">ACTIVITY:  </w:t>
            </w:r>
            <w:r w:rsidRPr="0060562A">
              <w:rPr>
                <w:rFonts w:ascii="Times New Roman" w:hAnsi="Times New Roman" w:cs="Times New Roman"/>
                <w:sz w:val="22"/>
              </w:rPr>
              <w:t>Pair/Share:  See what your partner thinks about your choices for eye contact and gesture and do the same for them.  Don’t forget posture!</w:t>
            </w:r>
          </w:p>
        </w:tc>
      </w:tr>
      <w:tr w:rsidR="0028514D" w:rsidRPr="00F452F0" w14:paraId="460E1DC6" w14:textId="77777777" w:rsidTr="00452155">
        <w:trPr>
          <w:trHeight w:val="992"/>
        </w:trPr>
        <w:tc>
          <w:tcPr>
            <w:tcW w:w="1638" w:type="dxa"/>
          </w:tcPr>
          <w:p w14:paraId="566829E6" w14:textId="411800A4" w:rsidR="0028514D" w:rsidRPr="0060562A" w:rsidRDefault="0028514D" w:rsidP="004D24A0">
            <w:pPr>
              <w:jc w:val="center"/>
              <w:rPr>
                <w:rFonts w:ascii="Times New Roman" w:hAnsi="Times New Roman" w:cs="Times New Roman"/>
                <w:b/>
                <w:sz w:val="28"/>
                <w:szCs w:val="28"/>
              </w:rPr>
            </w:pPr>
          </w:p>
          <w:p w14:paraId="4697B817" w14:textId="751C3617" w:rsidR="0028514D" w:rsidRPr="0060562A" w:rsidRDefault="0028514D" w:rsidP="004D24A0">
            <w:pPr>
              <w:jc w:val="center"/>
              <w:rPr>
                <w:rFonts w:ascii="Times New Roman" w:hAnsi="Times New Roman" w:cs="Times New Roman"/>
                <w:b/>
                <w:sz w:val="28"/>
                <w:szCs w:val="28"/>
              </w:rPr>
            </w:pPr>
            <w:r w:rsidRPr="0060562A">
              <w:rPr>
                <w:rFonts w:ascii="Times New Roman" w:hAnsi="Times New Roman" w:cs="Times New Roman"/>
                <w:b/>
                <w:sz w:val="28"/>
                <w:szCs w:val="28"/>
              </w:rPr>
              <w:t>3</w:t>
            </w:r>
          </w:p>
        </w:tc>
        <w:tc>
          <w:tcPr>
            <w:tcW w:w="1246" w:type="dxa"/>
          </w:tcPr>
          <w:p w14:paraId="21BE1930" w14:textId="77777777" w:rsidR="0028514D" w:rsidRPr="0060562A" w:rsidRDefault="0028514D" w:rsidP="00C3731D">
            <w:pPr>
              <w:rPr>
                <w:rFonts w:ascii="Times New Roman" w:hAnsi="Times New Roman" w:cs="Times New Roman"/>
                <w:sz w:val="22"/>
              </w:rPr>
            </w:pPr>
          </w:p>
          <w:p w14:paraId="14DD5137" w14:textId="34E1A4CC" w:rsidR="0028514D" w:rsidRPr="0060562A" w:rsidRDefault="00717CA6" w:rsidP="00D00892">
            <w:pPr>
              <w:rPr>
                <w:rFonts w:ascii="Times New Roman" w:hAnsi="Times New Roman" w:cs="Times New Roman"/>
                <w:sz w:val="22"/>
              </w:rPr>
            </w:pPr>
            <w:r w:rsidRPr="0060562A">
              <w:rPr>
                <w:rFonts w:ascii="Times New Roman" w:hAnsi="Times New Roman" w:cs="Times New Roman"/>
                <w:sz w:val="22"/>
              </w:rPr>
              <w:t>15-25 minutes</w:t>
            </w:r>
          </w:p>
        </w:tc>
        <w:tc>
          <w:tcPr>
            <w:tcW w:w="6692" w:type="dxa"/>
          </w:tcPr>
          <w:p w14:paraId="0C11959A" w14:textId="77777777" w:rsidR="0028514D" w:rsidRPr="0060562A" w:rsidRDefault="0028514D" w:rsidP="005B0D0B">
            <w:pPr>
              <w:rPr>
                <w:rFonts w:ascii="Times New Roman" w:hAnsi="Times New Roman" w:cs="Times New Roman"/>
                <w:b/>
                <w:sz w:val="20"/>
                <w:szCs w:val="20"/>
              </w:rPr>
            </w:pPr>
            <w:r w:rsidRPr="0060562A">
              <w:rPr>
                <w:rFonts w:ascii="Times New Roman" w:hAnsi="Times New Roman" w:cs="Times New Roman"/>
                <w:b/>
                <w:i/>
                <w:sz w:val="20"/>
                <w:szCs w:val="20"/>
                <w:u w:val="single"/>
              </w:rPr>
              <w:t>Special Problems of Debate Delivery</w:t>
            </w:r>
          </w:p>
          <w:p w14:paraId="4F94E8D7" w14:textId="77777777" w:rsidR="0028514D" w:rsidRPr="0060562A" w:rsidRDefault="0028514D" w:rsidP="005B0D0B">
            <w:pPr>
              <w:rPr>
                <w:rFonts w:ascii="Times New Roman" w:hAnsi="Times New Roman" w:cs="Times New Roman"/>
                <w:sz w:val="22"/>
                <w:szCs w:val="22"/>
              </w:rPr>
            </w:pPr>
            <w:r w:rsidRPr="0060562A">
              <w:rPr>
                <w:rFonts w:ascii="Times New Roman" w:hAnsi="Times New Roman" w:cs="Times New Roman"/>
                <w:b/>
                <w:sz w:val="22"/>
                <w:szCs w:val="22"/>
              </w:rPr>
              <w:t>ACTIVITY:</w:t>
            </w:r>
            <w:r w:rsidRPr="0060562A">
              <w:rPr>
                <w:rFonts w:ascii="Times New Roman" w:hAnsi="Times New Roman" w:cs="Times New Roman"/>
                <w:sz w:val="22"/>
                <w:szCs w:val="22"/>
              </w:rPr>
              <w:t xml:space="preserve"> Take an old flowsheet and deliver a first negative constructive without using evidence.</w:t>
            </w:r>
          </w:p>
          <w:p w14:paraId="09817264" w14:textId="020F2527" w:rsidR="0028514D" w:rsidRPr="0060562A" w:rsidRDefault="0028514D" w:rsidP="005B0D0B">
            <w:pPr>
              <w:rPr>
                <w:rFonts w:ascii="Times New Roman" w:hAnsi="Times New Roman" w:cs="Times New Roman"/>
                <w:sz w:val="22"/>
                <w:szCs w:val="22"/>
              </w:rPr>
            </w:pPr>
            <w:r w:rsidRPr="0060562A">
              <w:rPr>
                <w:rFonts w:ascii="Times New Roman" w:hAnsi="Times New Roman" w:cs="Times New Roman"/>
                <w:b/>
                <w:sz w:val="22"/>
                <w:szCs w:val="22"/>
              </w:rPr>
              <w:t>ACTIVITY</w:t>
            </w:r>
            <w:r w:rsidRPr="0060562A">
              <w:rPr>
                <w:rFonts w:ascii="Times New Roman" w:hAnsi="Times New Roman" w:cs="Times New Roman"/>
                <w:sz w:val="22"/>
                <w:szCs w:val="22"/>
              </w:rPr>
              <w:t>:  Video tape your next practice round and write a critique of your performance.  (You will always be your worst critic.</w:t>
            </w:r>
            <w:r w:rsidR="00626D35" w:rsidRPr="0060562A">
              <w:rPr>
                <w:rFonts w:ascii="Times New Roman" w:hAnsi="Times New Roman" w:cs="Times New Roman"/>
                <w:sz w:val="22"/>
                <w:szCs w:val="22"/>
              </w:rPr>
              <w:t>)</w:t>
            </w:r>
            <w:r w:rsidRPr="0060562A">
              <w:rPr>
                <w:rFonts w:ascii="Times New Roman" w:hAnsi="Times New Roman" w:cs="Times New Roman"/>
                <w:sz w:val="22"/>
                <w:szCs w:val="22"/>
              </w:rPr>
              <w:t xml:space="preserve">  </w:t>
            </w:r>
          </w:p>
        </w:tc>
      </w:tr>
      <w:tr w:rsidR="0028514D" w:rsidRPr="00F452F0" w14:paraId="688CFAC1" w14:textId="77777777" w:rsidTr="00452155">
        <w:trPr>
          <w:trHeight w:val="992"/>
        </w:trPr>
        <w:tc>
          <w:tcPr>
            <w:tcW w:w="1638" w:type="dxa"/>
          </w:tcPr>
          <w:p w14:paraId="565412E1" w14:textId="77777777" w:rsidR="0028514D" w:rsidRPr="0060562A" w:rsidRDefault="0028514D" w:rsidP="00D00892">
            <w:pPr>
              <w:rPr>
                <w:rFonts w:ascii="Times New Roman" w:hAnsi="Times New Roman" w:cs="Times New Roman"/>
                <w:b/>
                <w:sz w:val="22"/>
              </w:rPr>
            </w:pPr>
          </w:p>
          <w:p w14:paraId="26991EA8" w14:textId="43BAEA03" w:rsidR="0028514D" w:rsidRPr="0060562A" w:rsidRDefault="0028514D" w:rsidP="004D24A0">
            <w:pPr>
              <w:jc w:val="center"/>
              <w:rPr>
                <w:rFonts w:ascii="Times New Roman" w:hAnsi="Times New Roman" w:cs="Times New Roman"/>
                <w:b/>
                <w:sz w:val="28"/>
                <w:szCs w:val="28"/>
              </w:rPr>
            </w:pPr>
            <w:r w:rsidRPr="0060562A">
              <w:rPr>
                <w:rFonts w:ascii="Times New Roman" w:hAnsi="Times New Roman" w:cs="Times New Roman"/>
                <w:b/>
                <w:sz w:val="28"/>
                <w:szCs w:val="28"/>
              </w:rPr>
              <w:t>4</w:t>
            </w:r>
          </w:p>
        </w:tc>
        <w:tc>
          <w:tcPr>
            <w:tcW w:w="1246" w:type="dxa"/>
          </w:tcPr>
          <w:p w14:paraId="58C73EE2" w14:textId="712D4C2A" w:rsidR="0028514D" w:rsidRPr="0060562A" w:rsidRDefault="00717CA6" w:rsidP="00C3731D">
            <w:pPr>
              <w:rPr>
                <w:rFonts w:ascii="Times New Roman" w:hAnsi="Times New Roman" w:cs="Times New Roman"/>
                <w:sz w:val="22"/>
              </w:rPr>
            </w:pPr>
            <w:r w:rsidRPr="0060562A">
              <w:rPr>
                <w:rFonts w:ascii="Times New Roman" w:hAnsi="Times New Roman" w:cs="Times New Roman"/>
                <w:sz w:val="22"/>
              </w:rPr>
              <w:t>20-30 minutes</w:t>
            </w:r>
          </w:p>
          <w:p w14:paraId="5433475F" w14:textId="290F627C" w:rsidR="0028514D" w:rsidRPr="0060562A" w:rsidRDefault="0028514D" w:rsidP="00D00892">
            <w:pPr>
              <w:rPr>
                <w:rFonts w:ascii="Times New Roman" w:hAnsi="Times New Roman" w:cs="Times New Roman"/>
                <w:b/>
                <w:sz w:val="22"/>
              </w:rPr>
            </w:pPr>
          </w:p>
        </w:tc>
        <w:tc>
          <w:tcPr>
            <w:tcW w:w="6692" w:type="dxa"/>
          </w:tcPr>
          <w:p w14:paraId="740DE2A7" w14:textId="77777777" w:rsidR="009238FB" w:rsidRPr="0060562A" w:rsidRDefault="0028514D" w:rsidP="00F400C2">
            <w:pPr>
              <w:rPr>
                <w:rFonts w:ascii="Times New Roman" w:hAnsi="Times New Roman" w:cs="Times New Roman"/>
                <w:b/>
                <w:i/>
                <w:sz w:val="22"/>
              </w:rPr>
            </w:pPr>
            <w:r w:rsidRPr="0060562A">
              <w:rPr>
                <w:rFonts w:ascii="Times New Roman" w:hAnsi="Times New Roman" w:cs="Times New Roman"/>
                <w:b/>
                <w:i/>
                <w:sz w:val="22"/>
              </w:rPr>
              <w:t>What verbal techniques will allow me to remain in control during a cross-examination period?</w:t>
            </w:r>
          </w:p>
          <w:p w14:paraId="6869F3DB" w14:textId="4C1245D5" w:rsidR="0028514D" w:rsidRPr="0060562A" w:rsidRDefault="0028514D" w:rsidP="00F400C2">
            <w:pPr>
              <w:rPr>
                <w:rFonts w:ascii="Times New Roman" w:hAnsi="Times New Roman" w:cs="Times New Roman"/>
                <w:sz w:val="22"/>
                <w:szCs w:val="22"/>
              </w:rPr>
            </w:pPr>
            <w:r w:rsidRPr="0060562A">
              <w:rPr>
                <w:rFonts w:ascii="Times New Roman" w:hAnsi="Times New Roman" w:cs="Times New Roman"/>
                <w:b/>
                <w:sz w:val="22"/>
                <w:szCs w:val="22"/>
              </w:rPr>
              <w:t>ACTIVITY</w:t>
            </w:r>
            <w:r w:rsidRPr="0060562A">
              <w:rPr>
                <w:rFonts w:ascii="Times New Roman" w:hAnsi="Times New Roman" w:cs="Times New Roman"/>
                <w:sz w:val="22"/>
                <w:szCs w:val="22"/>
              </w:rPr>
              <w:t>: Pair/Share to brainstorm some small phrases that you can use to redirect the CX and practice them to appear confident and in control.</w:t>
            </w:r>
          </w:p>
          <w:p w14:paraId="30AC8F9C" w14:textId="77777777" w:rsidR="0028514D" w:rsidRPr="0060562A" w:rsidRDefault="0028514D" w:rsidP="00F400C2">
            <w:pPr>
              <w:rPr>
                <w:rFonts w:ascii="Times New Roman" w:hAnsi="Times New Roman" w:cs="Times New Roman"/>
                <w:sz w:val="22"/>
                <w:szCs w:val="22"/>
              </w:rPr>
            </w:pPr>
            <w:r w:rsidRPr="0060562A">
              <w:rPr>
                <w:rFonts w:ascii="Times New Roman" w:hAnsi="Times New Roman" w:cs="Times New Roman"/>
                <w:b/>
                <w:sz w:val="22"/>
                <w:szCs w:val="22"/>
              </w:rPr>
              <w:lastRenderedPageBreak/>
              <w:t>ACTIVITY:</w:t>
            </w:r>
            <w:r w:rsidRPr="0060562A">
              <w:rPr>
                <w:rFonts w:ascii="Times New Roman" w:hAnsi="Times New Roman" w:cs="Times New Roman"/>
                <w:sz w:val="22"/>
                <w:szCs w:val="22"/>
              </w:rPr>
              <w:t xml:space="preserve">  Watch video of recorded rounds at www.speechanddebate.org to observe how cross examination is done.</w:t>
            </w:r>
          </w:p>
          <w:p w14:paraId="4E45D86F" w14:textId="477106C1" w:rsidR="0028514D" w:rsidRPr="0060562A" w:rsidRDefault="0028514D" w:rsidP="00F400C2">
            <w:pPr>
              <w:rPr>
                <w:rFonts w:ascii="Times New Roman" w:hAnsi="Times New Roman" w:cs="Times New Roman"/>
                <w:sz w:val="22"/>
                <w:szCs w:val="22"/>
              </w:rPr>
            </w:pPr>
            <w:r w:rsidRPr="0060562A">
              <w:rPr>
                <w:rFonts w:ascii="Times New Roman" w:hAnsi="Times New Roman" w:cs="Times New Roman"/>
                <w:b/>
                <w:sz w:val="22"/>
                <w:szCs w:val="22"/>
              </w:rPr>
              <w:t>ACTIVITY:</w:t>
            </w:r>
            <w:r w:rsidRPr="0060562A">
              <w:rPr>
                <w:rFonts w:ascii="Times New Roman" w:hAnsi="Times New Roman" w:cs="Times New Roman"/>
                <w:sz w:val="22"/>
                <w:szCs w:val="22"/>
              </w:rPr>
              <w:t xml:space="preserve">  Pair/Share: Have your partner present their AC.  Increase the cross examination to five minutes, or beyond.  See how they do.  Did you run out of questions?  Can you think of some pre-written questions that you can prepare?</w:t>
            </w:r>
          </w:p>
        </w:tc>
      </w:tr>
      <w:tr w:rsidR="0028514D" w:rsidRPr="00F452F0" w14:paraId="2CDBD7A8" w14:textId="77777777" w:rsidTr="00452155">
        <w:trPr>
          <w:trHeight w:val="800"/>
        </w:trPr>
        <w:tc>
          <w:tcPr>
            <w:tcW w:w="1638" w:type="dxa"/>
          </w:tcPr>
          <w:p w14:paraId="74B04137" w14:textId="43BD00EF" w:rsidR="0028514D" w:rsidRPr="0060562A" w:rsidRDefault="0028514D" w:rsidP="004D24A0">
            <w:pPr>
              <w:jc w:val="center"/>
              <w:rPr>
                <w:rFonts w:ascii="Times New Roman" w:hAnsi="Times New Roman" w:cs="Times New Roman"/>
                <w:b/>
                <w:sz w:val="22"/>
              </w:rPr>
            </w:pPr>
          </w:p>
          <w:p w14:paraId="037CB58E" w14:textId="62FF0630" w:rsidR="0028514D" w:rsidRPr="0060562A" w:rsidRDefault="0028514D" w:rsidP="004D24A0">
            <w:pPr>
              <w:jc w:val="center"/>
              <w:rPr>
                <w:rFonts w:ascii="Times New Roman" w:hAnsi="Times New Roman" w:cs="Times New Roman"/>
                <w:b/>
                <w:sz w:val="28"/>
                <w:szCs w:val="28"/>
              </w:rPr>
            </w:pPr>
          </w:p>
        </w:tc>
        <w:tc>
          <w:tcPr>
            <w:tcW w:w="1246" w:type="dxa"/>
          </w:tcPr>
          <w:p w14:paraId="624DAA3A" w14:textId="77777777" w:rsidR="0028514D" w:rsidRPr="00F452F0" w:rsidRDefault="0028514D" w:rsidP="00D00892">
            <w:pPr>
              <w:rPr>
                <w:rFonts w:ascii="Calibri" w:hAnsi="Calibri" w:cs="Times New Roman"/>
                <w:b/>
                <w:sz w:val="22"/>
              </w:rPr>
            </w:pPr>
          </w:p>
          <w:p w14:paraId="58886243" w14:textId="77777777" w:rsidR="0028514D" w:rsidRPr="00F452F0" w:rsidRDefault="0028514D" w:rsidP="00D00892">
            <w:pPr>
              <w:rPr>
                <w:rFonts w:ascii="Calibri" w:hAnsi="Calibri" w:cs="Times New Roman"/>
                <w:b/>
                <w:sz w:val="22"/>
              </w:rPr>
            </w:pPr>
          </w:p>
        </w:tc>
        <w:tc>
          <w:tcPr>
            <w:tcW w:w="6692" w:type="dxa"/>
          </w:tcPr>
          <w:p w14:paraId="18741516" w14:textId="77777777" w:rsidR="0028514D" w:rsidRPr="0060562A" w:rsidRDefault="0028514D" w:rsidP="00D00892">
            <w:pPr>
              <w:rPr>
                <w:rFonts w:ascii="Times New Roman" w:hAnsi="Times New Roman" w:cs="Times New Roman"/>
                <w:b/>
                <w:i/>
                <w:sz w:val="22"/>
              </w:rPr>
            </w:pPr>
            <w:r w:rsidRPr="0060562A">
              <w:rPr>
                <w:rFonts w:ascii="Times New Roman" w:hAnsi="Times New Roman" w:cs="Times New Roman"/>
                <w:b/>
                <w:i/>
                <w:sz w:val="22"/>
              </w:rPr>
              <w:t>Ideas for practice</w:t>
            </w:r>
          </w:p>
          <w:p w14:paraId="032E9376" w14:textId="0478F787" w:rsidR="0028514D" w:rsidRPr="00843B13" w:rsidRDefault="0028514D" w:rsidP="007D7BE8">
            <w:pPr>
              <w:rPr>
                <w:rFonts w:ascii="Calibri" w:hAnsi="Calibri" w:cs="Times New Roman"/>
                <w:b/>
                <w:sz w:val="22"/>
              </w:rPr>
            </w:pPr>
            <w:r w:rsidRPr="0060562A">
              <w:rPr>
                <w:rFonts w:ascii="Times New Roman" w:hAnsi="Times New Roman" w:cs="Times New Roman"/>
                <w:b/>
                <w:sz w:val="22"/>
              </w:rPr>
              <w:t xml:space="preserve">ACTIVITY:  </w:t>
            </w:r>
            <w:r w:rsidRPr="0060562A">
              <w:rPr>
                <w:rFonts w:ascii="Times New Roman" w:hAnsi="Times New Roman" w:cs="Times New Roman"/>
                <w:sz w:val="22"/>
              </w:rPr>
              <w:t xml:space="preserve">Refer to the drills </w:t>
            </w:r>
            <w:r w:rsidR="007D7BE8" w:rsidRPr="0060562A">
              <w:rPr>
                <w:rFonts w:ascii="Times New Roman" w:hAnsi="Times New Roman" w:cs="Times New Roman"/>
                <w:sz w:val="22"/>
              </w:rPr>
              <w:t>in Unit 11 of the LD Textbook</w:t>
            </w:r>
            <w:r w:rsidRPr="0060562A">
              <w:rPr>
                <w:rFonts w:ascii="Times New Roman" w:hAnsi="Times New Roman" w:cs="Times New Roman"/>
                <w:sz w:val="22"/>
              </w:rPr>
              <w:t xml:space="preserve"> for many activities that students can use all year.</w:t>
            </w:r>
          </w:p>
        </w:tc>
      </w:tr>
    </w:tbl>
    <w:p w14:paraId="0CF41123" w14:textId="77777777" w:rsidR="00F452F0" w:rsidRDefault="00F452F0" w:rsidP="00F452F0">
      <w:pPr>
        <w:rPr>
          <w:rFonts w:ascii="Calibri" w:hAnsi="Calibri" w:cs="Times New Roman"/>
          <w:b/>
          <w:color w:val="008EC8"/>
          <w:sz w:val="28"/>
        </w:rPr>
      </w:pPr>
      <w:r>
        <w:rPr>
          <w:rFonts w:ascii="Calibri" w:hAnsi="Calibri" w:cs="Times New Roman"/>
          <w:b/>
          <w:color w:val="008EC8"/>
          <w:sz w:val="28"/>
        </w:rPr>
        <w:br w:type="page"/>
      </w:r>
      <w:r w:rsidRPr="00F452F0">
        <w:rPr>
          <w:rFonts w:ascii="Calibri" w:hAnsi="Calibri" w:cs="Times New Roman"/>
          <w:b/>
          <w:color w:val="008EC8"/>
          <w:sz w:val="28"/>
        </w:rPr>
        <w:lastRenderedPageBreak/>
        <w:t>PART 3—ASSESSMENT EVIDENCE</w:t>
      </w:r>
    </w:p>
    <w:p w14:paraId="0A4221E4" w14:textId="77777777" w:rsidR="00BA0C4E" w:rsidRPr="00F452F0" w:rsidRDefault="00BA0C4E" w:rsidP="00F452F0">
      <w:pPr>
        <w:outlineLvl w:val="0"/>
        <w:rPr>
          <w:rFonts w:ascii="Calibri" w:hAnsi="Calibri" w:cs="Times New Roman"/>
          <w:b/>
          <w:sz w:val="22"/>
        </w:rPr>
      </w:pPr>
    </w:p>
    <w:tbl>
      <w:tblPr>
        <w:tblStyle w:val="TableGrid"/>
        <w:tblW w:w="0" w:type="auto"/>
        <w:tblLook w:val="04A0" w:firstRow="1" w:lastRow="0" w:firstColumn="1" w:lastColumn="0" w:noHBand="0" w:noVBand="1"/>
      </w:tblPr>
      <w:tblGrid>
        <w:gridCol w:w="9350"/>
      </w:tblGrid>
      <w:tr w:rsidR="00BA0C4E" w:rsidRPr="00F452F0" w14:paraId="22B068B8" w14:textId="77777777" w:rsidTr="00136E18">
        <w:trPr>
          <w:trHeight w:val="3608"/>
        </w:trPr>
        <w:tc>
          <w:tcPr>
            <w:tcW w:w="9350" w:type="dxa"/>
          </w:tcPr>
          <w:p w14:paraId="261AE7D2" w14:textId="750B40E5" w:rsidR="00BA0C4E" w:rsidRPr="0060562A" w:rsidRDefault="00BA0C4E" w:rsidP="00D00892">
            <w:pPr>
              <w:rPr>
                <w:rFonts w:ascii="Times New Roman" w:hAnsi="Times New Roman" w:cs="Times New Roman"/>
                <w:i/>
                <w:sz w:val="22"/>
              </w:rPr>
            </w:pPr>
            <w:r w:rsidRPr="0060562A">
              <w:rPr>
                <w:rFonts w:ascii="Times New Roman" w:hAnsi="Times New Roman" w:cs="Times New Roman"/>
                <w:b/>
                <w:sz w:val="22"/>
              </w:rPr>
              <w:t>Performance Task</w:t>
            </w:r>
            <w:r w:rsidR="00C54FF6" w:rsidRPr="0060562A">
              <w:rPr>
                <w:rFonts w:ascii="Times New Roman" w:hAnsi="Times New Roman" w:cs="Times New Roman"/>
                <w:b/>
                <w:sz w:val="22"/>
              </w:rPr>
              <w:t>, Product,</w:t>
            </w:r>
            <w:r w:rsidRPr="0060562A">
              <w:rPr>
                <w:rFonts w:ascii="Times New Roman" w:hAnsi="Times New Roman" w:cs="Times New Roman"/>
                <w:b/>
                <w:sz w:val="22"/>
              </w:rPr>
              <w:t xml:space="preserve"> or Other Key Evidence of Learning </w:t>
            </w:r>
            <w:r w:rsidRPr="0060562A">
              <w:rPr>
                <w:rFonts w:ascii="Times New Roman" w:hAnsi="Times New Roman" w:cs="Times New Roman"/>
                <w:i/>
                <w:sz w:val="22"/>
              </w:rPr>
              <w:t>(</w:t>
            </w:r>
            <w:r w:rsidR="00C54FF6" w:rsidRPr="0060562A">
              <w:rPr>
                <w:rFonts w:ascii="Times New Roman" w:hAnsi="Times New Roman" w:cs="Times New Roman"/>
                <w:i/>
                <w:sz w:val="22"/>
              </w:rPr>
              <w:t>How</w:t>
            </w:r>
            <w:r w:rsidRPr="0060562A">
              <w:rPr>
                <w:rFonts w:ascii="Times New Roman" w:hAnsi="Times New Roman" w:cs="Times New Roman"/>
                <w:i/>
                <w:sz w:val="22"/>
              </w:rPr>
              <w:t xml:space="preserve"> will students </w:t>
            </w:r>
            <w:r w:rsidR="00C54FF6" w:rsidRPr="0060562A">
              <w:rPr>
                <w:rFonts w:ascii="Times New Roman" w:hAnsi="Times New Roman" w:cs="Times New Roman"/>
                <w:i/>
                <w:sz w:val="22"/>
              </w:rPr>
              <w:t>demonstrate a level of proficiency for this skill?</w:t>
            </w:r>
            <w:r w:rsidRPr="0060562A">
              <w:rPr>
                <w:rFonts w:ascii="Times New Roman" w:hAnsi="Times New Roman" w:cs="Times New Roman"/>
                <w:i/>
                <w:sz w:val="22"/>
              </w:rPr>
              <w:t>)</w:t>
            </w:r>
          </w:p>
          <w:p w14:paraId="713C1B68" w14:textId="77777777" w:rsidR="00BA0C4E" w:rsidRPr="0060562A" w:rsidRDefault="00BA0C4E" w:rsidP="00D00892">
            <w:pPr>
              <w:rPr>
                <w:rFonts w:ascii="Times New Roman" w:hAnsi="Times New Roman" w:cs="Times New Roman"/>
                <w:b/>
                <w:sz w:val="22"/>
              </w:rPr>
            </w:pPr>
          </w:p>
          <w:p w14:paraId="29F466DC" w14:textId="4CE1925F" w:rsidR="00C54FF6" w:rsidRPr="0060562A" w:rsidRDefault="008A581D" w:rsidP="008A581D">
            <w:pPr>
              <w:pStyle w:val="ListParagraph"/>
              <w:numPr>
                <w:ilvl w:val="0"/>
                <w:numId w:val="8"/>
              </w:numPr>
              <w:rPr>
                <w:rFonts w:ascii="Times New Roman" w:hAnsi="Times New Roman" w:cs="Times New Roman"/>
                <w:sz w:val="22"/>
              </w:rPr>
            </w:pPr>
            <w:r w:rsidRPr="0060562A">
              <w:rPr>
                <w:rFonts w:ascii="Times New Roman" w:hAnsi="Times New Roman" w:cs="Times New Roman"/>
                <w:sz w:val="22"/>
              </w:rPr>
              <w:t xml:space="preserve">Student performance and product will be tied to the improvement and clarity of their </w:t>
            </w:r>
            <w:r w:rsidR="000E09B5" w:rsidRPr="0060562A">
              <w:rPr>
                <w:rFonts w:ascii="Times New Roman" w:hAnsi="Times New Roman" w:cs="Times New Roman"/>
                <w:sz w:val="22"/>
              </w:rPr>
              <w:t xml:space="preserve">reading of evidence, </w:t>
            </w:r>
            <w:r w:rsidRPr="0060562A">
              <w:rPr>
                <w:rFonts w:ascii="Times New Roman" w:hAnsi="Times New Roman" w:cs="Times New Roman"/>
                <w:sz w:val="22"/>
              </w:rPr>
              <w:t>using verbal and physical cues.</w:t>
            </w:r>
          </w:p>
          <w:p w14:paraId="518257BA" w14:textId="7DEA64A0" w:rsidR="008A581D" w:rsidRPr="0060562A" w:rsidRDefault="008A581D" w:rsidP="008A581D">
            <w:pPr>
              <w:pStyle w:val="ListParagraph"/>
              <w:numPr>
                <w:ilvl w:val="0"/>
                <w:numId w:val="8"/>
              </w:numPr>
              <w:rPr>
                <w:rFonts w:ascii="Times New Roman" w:hAnsi="Times New Roman" w:cs="Times New Roman"/>
                <w:sz w:val="22"/>
              </w:rPr>
            </w:pPr>
            <w:r w:rsidRPr="0060562A">
              <w:rPr>
                <w:rFonts w:ascii="Times New Roman" w:hAnsi="Times New Roman" w:cs="Times New Roman"/>
                <w:sz w:val="22"/>
              </w:rPr>
              <w:t>Students (in pair-share) should be able to create glossaries of responses – one for transitions and one for re-direction of cross examination.</w:t>
            </w:r>
          </w:p>
          <w:p w14:paraId="242338E6" w14:textId="77777777" w:rsidR="008A581D" w:rsidRPr="0060562A" w:rsidRDefault="008A581D" w:rsidP="008A581D">
            <w:pPr>
              <w:pStyle w:val="ListParagraph"/>
              <w:numPr>
                <w:ilvl w:val="0"/>
                <w:numId w:val="8"/>
              </w:numPr>
              <w:rPr>
                <w:rFonts w:ascii="Times New Roman" w:hAnsi="Times New Roman" w:cs="Times New Roman"/>
                <w:sz w:val="22"/>
              </w:rPr>
            </w:pPr>
            <w:r w:rsidRPr="0060562A">
              <w:rPr>
                <w:rFonts w:ascii="Times New Roman" w:hAnsi="Times New Roman" w:cs="Times New Roman"/>
                <w:sz w:val="22"/>
              </w:rPr>
              <w:t>Students should be able to mark their cases to indicate parts to be emphasized and places where eye contact will be increased.</w:t>
            </w:r>
          </w:p>
          <w:p w14:paraId="2865A3F8" w14:textId="77777777" w:rsidR="008A581D" w:rsidRPr="0060562A" w:rsidRDefault="008A581D" w:rsidP="008A581D">
            <w:pPr>
              <w:pStyle w:val="ListParagraph"/>
              <w:numPr>
                <w:ilvl w:val="0"/>
                <w:numId w:val="8"/>
              </w:numPr>
              <w:rPr>
                <w:rFonts w:ascii="Times New Roman" w:hAnsi="Times New Roman" w:cs="Times New Roman"/>
                <w:sz w:val="22"/>
              </w:rPr>
            </w:pPr>
            <w:r w:rsidRPr="0060562A">
              <w:rPr>
                <w:rFonts w:ascii="Times New Roman" w:hAnsi="Times New Roman" w:cs="Times New Roman"/>
                <w:sz w:val="22"/>
              </w:rPr>
              <w:t>Students should show developing skill in the extemporaneous style by being able to create negative rebuttal responses to a variety of affirmative cases.</w:t>
            </w:r>
          </w:p>
          <w:p w14:paraId="18B12CA9" w14:textId="34DE661C" w:rsidR="00BA0C4E" w:rsidRPr="0060562A" w:rsidRDefault="008A581D" w:rsidP="00D00892">
            <w:pPr>
              <w:pStyle w:val="ListParagraph"/>
              <w:numPr>
                <w:ilvl w:val="0"/>
                <w:numId w:val="8"/>
              </w:numPr>
              <w:rPr>
                <w:rFonts w:ascii="Times New Roman" w:hAnsi="Times New Roman" w:cs="Times New Roman"/>
                <w:sz w:val="22"/>
              </w:rPr>
            </w:pPr>
            <w:r w:rsidRPr="0060562A">
              <w:rPr>
                <w:rFonts w:ascii="Times New Roman" w:hAnsi="Times New Roman" w:cs="Times New Roman"/>
                <w:sz w:val="22"/>
              </w:rPr>
              <w:t>Students should be able to critique their own performances and set goals for improvement.</w:t>
            </w:r>
          </w:p>
          <w:p w14:paraId="600B0AF6" w14:textId="77777777" w:rsidR="00BA0C4E" w:rsidRPr="00F452F0" w:rsidRDefault="00BA0C4E" w:rsidP="00D00892">
            <w:pPr>
              <w:rPr>
                <w:rFonts w:ascii="Calibri" w:hAnsi="Calibri" w:cs="Times New Roman"/>
                <w:b/>
                <w:sz w:val="22"/>
              </w:rPr>
            </w:pPr>
          </w:p>
        </w:tc>
      </w:tr>
    </w:tbl>
    <w:p w14:paraId="64AE1D27" w14:textId="77777777" w:rsidR="00BA0C4E" w:rsidRPr="00F452F0" w:rsidRDefault="00BA0C4E" w:rsidP="00D00892">
      <w:pPr>
        <w:rPr>
          <w:rFonts w:ascii="Calibri" w:hAnsi="Calibri" w:cs="Times New Roman"/>
          <w:b/>
          <w:sz w:val="22"/>
        </w:rPr>
      </w:pPr>
    </w:p>
    <w:tbl>
      <w:tblPr>
        <w:tblStyle w:val="TableGrid"/>
        <w:tblW w:w="0" w:type="auto"/>
        <w:tblLook w:val="04A0" w:firstRow="1" w:lastRow="0" w:firstColumn="1" w:lastColumn="0" w:noHBand="0" w:noVBand="1"/>
      </w:tblPr>
      <w:tblGrid>
        <w:gridCol w:w="9350"/>
      </w:tblGrid>
      <w:tr w:rsidR="00BA0C4E" w:rsidRPr="00F452F0" w14:paraId="7C9C59CE" w14:textId="77777777" w:rsidTr="00711AC9">
        <w:trPr>
          <w:trHeight w:val="2924"/>
        </w:trPr>
        <w:tc>
          <w:tcPr>
            <w:tcW w:w="9350" w:type="dxa"/>
          </w:tcPr>
          <w:p w14:paraId="06A157DC" w14:textId="6C311E9A" w:rsidR="00BA0C4E" w:rsidRPr="0060562A" w:rsidRDefault="00BA0C4E" w:rsidP="00D00892">
            <w:pPr>
              <w:rPr>
                <w:rFonts w:ascii="Times New Roman" w:hAnsi="Times New Roman" w:cs="Times New Roman"/>
                <w:b/>
                <w:sz w:val="22"/>
              </w:rPr>
            </w:pPr>
            <w:r w:rsidRPr="0060562A">
              <w:rPr>
                <w:rFonts w:ascii="Times New Roman" w:hAnsi="Times New Roman" w:cs="Times New Roman"/>
                <w:b/>
                <w:sz w:val="22"/>
              </w:rPr>
              <w:t>Key criteria to measure Performance Task(s) or Key Evidence:</w:t>
            </w:r>
          </w:p>
          <w:p w14:paraId="76B43B9B" w14:textId="77777777" w:rsidR="00BA0C4E" w:rsidRPr="0060562A" w:rsidRDefault="00BA0C4E" w:rsidP="00D00892">
            <w:pPr>
              <w:rPr>
                <w:rFonts w:ascii="Times New Roman" w:hAnsi="Times New Roman" w:cs="Times New Roman"/>
                <w:b/>
                <w:sz w:val="22"/>
              </w:rPr>
            </w:pPr>
            <w:r w:rsidRPr="0060562A">
              <w:rPr>
                <w:rFonts w:ascii="Times New Roman" w:hAnsi="Times New Roman" w:cs="Times New Roman"/>
                <w:i/>
                <w:sz w:val="22"/>
              </w:rPr>
              <w:t>Examples:  Rubric, Checklist, etc</w:t>
            </w:r>
            <w:r w:rsidRPr="0060562A">
              <w:rPr>
                <w:rFonts w:ascii="Times New Roman" w:hAnsi="Times New Roman" w:cs="Times New Roman"/>
                <w:b/>
                <w:sz w:val="22"/>
              </w:rPr>
              <w:t>.</w:t>
            </w:r>
          </w:p>
          <w:p w14:paraId="7B5F9B59" w14:textId="77777777" w:rsidR="00BA0C4E" w:rsidRPr="0060562A" w:rsidRDefault="00BA0C4E" w:rsidP="00D00892">
            <w:pPr>
              <w:rPr>
                <w:rFonts w:ascii="Times New Roman" w:hAnsi="Times New Roman" w:cs="Times New Roman"/>
                <w:b/>
                <w:sz w:val="22"/>
              </w:rPr>
            </w:pPr>
          </w:p>
          <w:p w14:paraId="1DD790DB" w14:textId="04B73F2F" w:rsidR="00BA0C4E" w:rsidRPr="0060562A" w:rsidRDefault="008A581D" w:rsidP="00D00892">
            <w:pPr>
              <w:rPr>
                <w:rFonts w:ascii="Times New Roman" w:hAnsi="Times New Roman" w:cs="Times New Roman"/>
                <w:b/>
                <w:sz w:val="22"/>
              </w:rPr>
            </w:pPr>
            <w:r w:rsidRPr="0060562A">
              <w:rPr>
                <w:rFonts w:ascii="Times New Roman" w:hAnsi="Times New Roman" w:cs="Times New Roman"/>
                <w:b/>
                <w:sz w:val="22"/>
              </w:rPr>
              <w:t>Checklist -</w:t>
            </w:r>
          </w:p>
          <w:p w14:paraId="73931671" w14:textId="352C9C36" w:rsidR="008A581D" w:rsidRPr="0060562A" w:rsidRDefault="008A581D" w:rsidP="008A581D">
            <w:pPr>
              <w:pStyle w:val="ListParagraph"/>
              <w:numPr>
                <w:ilvl w:val="0"/>
                <w:numId w:val="9"/>
              </w:numPr>
              <w:rPr>
                <w:rFonts w:ascii="Times New Roman" w:hAnsi="Times New Roman" w:cs="Times New Roman"/>
                <w:sz w:val="22"/>
              </w:rPr>
            </w:pPr>
            <w:r w:rsidRPr="0060562A">
              <w:rPr>
                <w:rFonts w:ascii="Times New Roman" w:hAnsi="Times New Roman" w:cs="Times New Roman"/>
                <w:sz w:val="22"/>
              </w:rPr>
              <w:t>Lecture notes – Rate of Delivery</w:t>
            </w:r>
          </w:p>
          <w:p w14:paraId="1DC424EF" w14:textId="4F706FBD" w:rsidR="008A581D" w:rsidRPr="0060562A" w:rsidRDefault="008A581D" w:rsidP="008A581D">
            <w:pPr>
              <w:pStyle w:val="ListParagraph"/>
              <w:numPr>
                <w:ilvl w:val="0"/>
                <w:numId w:val="9"/>
              </w:numPr>
              <w:rPr>
                <w:rFonts w:ascii="Times New Roman" w:hAnsi="Times New Roman" w:cs="Times New Roman"/>
                <w:sz w:val="22"/>
              </w:rPr>
            </w:pPr>
            <w:r w:rsidRPr="0060562A">
              <w:rPr>
                <w:rFonts w:ascii="Times New Roman" w:hAnsi="Times New Roman" w:cs="Times New Roman"/>
                <w:sz w:val="22"/>
              </w:rPr>
              <w:t>Lecture notes – Fluency and Thought Progression</w:t>
            </w:r>
          </w:p>
          <w:p w14:paraId="277B905C" w14:textId="6733CC74" w:rsidR="008A581D" w:rsidRPr="0060562A" w:rsidRDefault="008A581D" w:rsidP="008A581D">
            <w:pPr>
              <w:pStyle w:val="ListParagraph"/>
              <w:numPr>
                <w:ilvl w:val="0"/>
                <w:numId w:val="9"/>
              </w:numPr>
              <w:rPr>
                <w:rFonts w:ascii="Times New Roman" w:hAnsi="Times New Roman" w:cs="Times New Roman"/>
                <w:sz w:val="22"/>
              </w:rPr>
            </w:pPr>
            <w:r w:rsidRPr="0060562A">
              <w:rPr>
                <w:rFonts w:ascii="Times New Roman" w:hAnsi="Times New Roman" w:cs="Times New Roman"/>
                <w:sz w:val="22"/>
              </w:rPr>
              <w:t>Lecture notes – Vocal Characteristics</w:t>
            </w:r>
          </w:p>
          <w:p w14:paraId="49375E80" w14:textId="572ADD45" w:rsidR="008A581D" w:rsidRPr="0060562A" w:rsidRDefault="008A581D" w:rsidP="008A581D">
            <w:pPr>
              <w:pStyle w:val="ListParagraph"/>
              <w:numPr>
                <w:ilvl w:val="0"/>
                <w:numId w:val="9"/>
              </w:numPr>
              <w:rPr>
                <w:rFonts w:ascii="Times New Roman" w:hAnsi="Times New Roman" w:cs="Times New Roman"/>
                <w:sz w:val="22"/>
              </w:rPr>
            </w:pPr>
            <w:r w:rsidRPr="0060562A">
              <w:rPr>
                <w:rFonts w:ascii="Times New Roman" w:hAnsi="Times New Roman" w:cs="Times New Roman"/>
                <w:sz w:val="22"/>
              </w:rPr>
              <w:t>Lecture notes – Eye Contact, Body Language, Special Challenges of Debate Delivery</w:t>
            </w:r>
          </w:p>
          <w:p w14:paraId="12AF89B1" w14:textId="133913BF" w:rsidR="008A581D" w:rsidRPr="0060562A" w:rsidRDefault="008A581D" w:rsidP="008A581D">
            <w:pPr>
              <w:rPr>
                <w:rFonts w:ascii="Times New Roman" w:hAnsi="Times New Roman" w:cs="Times New Roman"/>
                <w:b/>
                <w:sz w:val="22"/>
              </w:rPr>
            </w:pPr>
            <w:r w:rsidRPr="0060562A">
              <w:rPr>
                <w:rFonts w:ascii="Times New Roman" w:hAnsi="Times New Roman" w:cs="Times New Roman"/>
                <w:b/>
                <w:sz w:val="22"/>
              </w:rPr>
              <w:t>Rubric –</w:t>
            </w:r>
          </w:p>
          <w:p w14:paraId="6C8670A5" w14:textId="0E38C5BD" w:rsidR="00BA0C4E" w:rsidRPr="00711AC9" w:rsidRDefault="00711AC9" w:rsidP="00D00892">
            <w:pPr>
              <w:pStyle w:val="ListParagraph"/>
              <w:numPr>
                <w:ilvl w:val="0"/>
                <w:numId w:val="10"/>
              </w:numPr>
              <w:rPr>
                <w:rFonts w:ascii="Calibri" w:hAnsi="Calibri" w:cs="Times New Roman"/>
                <w:sz w:val="22"/>
              </w:rPr>
            </w:pPr>
            <w:r w:rsidRPr="0060562A">
              <w:rPr>
                <w:rFonts w:ascii="Times New Roman" w:hAnsi="Times New Roman" w:cs="Times New Roman"/>
                <w:sz w:val="22"/>
              </w:rPr>
              <w:t>My physical and vocal delivery – A personal observation and goals</w:t>
            </w:r>
          </w:p>
        </w:tc>
      </w:tr>
    </w:tbl>
    <w:p w14:paraId="152E3B62" w14:textId="77777777" w:rsidR="00BA0C4E" w:rsidRPr="00F452F0" w:rsidRDefault="00BA0C4E" w:rsidP="00D00892">
      <w:pPr>
        <w:rPr>
          <w:rFonts w:ascii="Calibri" w:hAnsi="Calibri" w:cs="Times New Roman"/>
          <w:b/>
          <w:sz w:val="22"/>
        </w:rPr>
      </w:pPr>
    </w:p>
    <w:tbl>
      <w:tblPr>
        <w:tblStyle w:val="TableGrid"/>
        <w:tblW w:w="0" w:type="auto"/>
        <w:tblLook w:val="04A0" w:firstRow="1" w:lastRow="0" w:firstColumn="1" w:lastColumn="0" w:noHBand="0" w:noVBand="1"/>
      </w:tblPr>
      <w:tblGrid>
        <w:gridCol w:w="9350"/>
      </w:tblGrid>
      <w:tr w:rsidR="00BA0C4E" w:rsidRPr="00F452F0" w14:paraId="19700005" w14:textId="77777777" w:rsidTr="00711AC9">
        <w:trPr>
          <w:trHeight w:val="1970"/>
        </w:trPr>
        <w:tc>
          <w:tcPr>
            <w:tcW w:w="9350" w:type="dxa"/>
          </w:tcPr>
          <w:p w14:paraId="29A8E8B5" w14:textId="3903D931" w:rsidR="00BA0C4E" w:rsidRPr="00F452F0" w:rsidRDefault="00BA0C4E" w:rsidP="00D00892">
            <w:pPr>
              <w:rPr>
                <w:rFonts w:ascii="Calibri" w:hAnsi="Calibri" w:cs="Times New Roman"/>
                <w:b/>
                <w:sz w:val="22"/>
              </w:rPr>
            </w:pPr>
            <w:r w:rsidRPr="00F452F0">
              <w:rPr>
                <w:rFonts w:ascii="Calibri" w:hAnsi="Calibri" w:cs="Times New Roman"/>
                <w:b/>
                <w:sz w:val="22"/>
              </w:rPr>
              <w:t>Assessment Strategies</w:t>
            </w:r>
            <w:r w:rsidR="00852419" w:rsidRPr="00F452F0">
              <w:rPr>
                <w:rFonts w:ascii="Calibri" w:hAnsi="Calibri" w:cs="Times New Roman"/>
                <w:b/>
                <w:sz w:val="22"/>
              </w:rPr>
              <w:t xml:space="preserve"> </w:t>
            </w:r>
            <w:r w:rsidR="00852419" w:rsidRPr="00136E18">
              <w:rPr>
                <w:rFonts w:ascii="Calibri" w:hAnsi="Calibri" w:cs="Times New Roman"/>
                <w:i/>
                <w:sz w:val="22"/>
              </w:rPr>
              <w:t>(Identify Informal/Formal Strategies)</w:t>
            </w:r>
            <w:r w:rsidRPr="00F452F0">
              <w:rPr>
                <w:rFonts w:ascii="Calibri" w:hAnsi="Calibri" w:cs="Times New Roman"/>
                <w:b/>
                <w:sz w:val="22"/>
              </w:rPr>
              <w:t>:</w:t>
            </w:r>
          </w:p>
          <w:p w14:paraId="4FF433E1" w14:textId="77777777" w:rsidR="00BA0C4E" w:rsidRPr="00F452F0" w:rsidRDefault="00BA0C4E" w:rsidP="00D00892">
            <w:pPr>
              <w:rPr>
                <w:rFonts w:ascii="Calibri" w:hAnsi="Calibri" w:cs="Times New Roman"/>
                <w:b/>
                <w:sz w:val="22"/>
              </w:rPr>
            </w:pPr>
          </w:p>
          <w:p w14:paraId="66772D8E" w14:textId="649F7B3B" w:rsidR="00BA0C4E" w:rsidRPr="0060562A" w:rsidRDefault="00711AC9" w:rsidP="00D00892">
            <w:pPr>
              <w:rPr>
                <w:rFonts w:ascii="Times New Roman" w:hAnsi="Times New Roman" w:cs="Times New Roman"/>
                <w:sz w:val="22"/>
              </w:rPr>
            </w:pPr>
            <w:r w:rsidRPr="0060562A">
              <w:rPr>
                <w:rFonts w:ascii="Times New Roman" w:hAnsi="Times New Roman" w:cs="Times New Roman"/>
                <w:b/>
                <w:sz w:val="22"/>
                <w:u w:val="single"/>
              </w:rPr>
              <w:t>Informal</w:t>
            </w:r>
            <w:r w:rsidRPr="0060562A">
              <w:rPr>
                <w:rFonts w:ascii="Times New Roman" w:hAnsi="Times New Roman" w:cs="Times New Roman"/>
                <w:b/>
                <w:sz w:val="22"/>
              </w:rPr>
              <w:t xml:space="preserve"> –</w:t>
            </w:r>
            <w:r>
              <w:rPr>
                <w:rFonts w:ascii="Calibri" w:hAnsi="Calibri" w:cs="Times New Roman"/>
                <w:b/>
                <w:sz w:val="22"/>
              </w:rPr>
              <w:t xml:space="preserve"> </w:t>
            </w:r>
            <w:r w:rsidRPr="0060562A">
              <w:rPr>
                <w:rFonts w:ascii="Times New Roman" w:hAnsi="Times New Roman" w:cs="Times New Roman"/>
                <w:sz w:val="22"/>
              </w:rPr>
              <w:t xml:space="preserve">Teacher observation of participation and effort in discussion </w:t>
            </w:r>
          </w:p>
          <w:p w14:paraId="55477686" w14:textId="03EA850B" w:rsidR="00711AC9" w:rsidRPr="0060562A" w:rsidRDefault="00711AC9" w:rsidP="00D00892">
            <w:pPr>
              <w:rPr>
                <w:rFonts w:ascii="Times New Roman" w:hAnsi="Times New Roman" w:cs="Times New Roman"/>
                <w:sz w:val="22"/>
              </w:rPr>
            </w:pPr>
            <w:r w:rsidRPr="0060562A">
              <w:rPr>
                <w:rFonts w:ascii="Times New Roman" w:hAnsi="Times New Roman" w:cs="Times New Roman"/>
                <w:sz w:val="22"/>
              </w:rPr>
              <w:t xml:space="preserve">                    Teacher observation of pair/share in small groups</w:t>
            </w:r>
          </w:p>
          <w:p w14:paraId="1EDDAB5D" w14:textId="77777777" w:rsidR="00711AC9" w:rsidRDefault="00711AC9" w:rsidP="00D00892">
            <w:pPr>
              <w:rPr>
                <w:rFonts w:ascii="Calibri" w:hAnsi="Calibri" w:cs="Times New Roman"/>
                <w:sz w:val="22"/>
              </w:rPr>
            </w:pPr>
          </w:p>
          <w:p w14:paraId="4502D9F2" w14:textId="3B996A14" w:rsidR="00BA0C4E" w:rsidRPr="0060562A" w:rsidRDefault="00711AC9" w:rsidP="00D00892">
            <w:pPr>
              <w:rPr>
                <w:rFonts w:ascii="Times New Roman" w:hAnsi="Times New Roman" w:cs="Times New Roman"/>
                <w:sz w:val="22"/>
              </w:rPr>
            </w:pPr>
            <w:r w:rsidRPr="0060562A">
              <w:rPr>
                <w:rFonts w:ascii="Times New Roman" w:hAnsi="Times New Roman" w:cs="Times New Roman"/>
                <w:b/>
                <w:sz w:val="22"/>
                <w:u w:val="single"/>
              </w:rPr>
              <w:t>Formal</w:t>
            </w:r>
            <w:r w:rsidRPr="0060562A">
              <w:rPr>
                <w:rFonts w:ascii="Times New Roman" w:hAnsi="Times New Roman" w:cs="Times New Roman"/>
                <w:b/>
                <w:sz w:val="22"/>
              </w:rPr>
              <w:t xml:space="preserve"> – </w:t>
            </w:r>
            <w:r w:rsidRPr="0060562A">
              <w:rPr>
                <w:rFonts w:ascii="Times New Roman" w:hAnsi="Times New Roman" w:cs="Times New Roman"/>
                <w:sz w:val="22"/>
              </w:rPr>
              <w:t>Collection and rubric evaluation of judges’ ballots and future goals of student</w:t>
            </w:r>
          </w:p>
        </w:tc>
      </w:tr>
    </w:tbl>
    <w:p w14:paraId="78BD70E4" w14:textId="77777777" w:rsidR="00F452F0" w:rsidRDefault="00F452F0" w:rsidP="00D00892">
      <w:pPr>
        <w:rPr>
          <w:rFonts w:ascii="Calibri" w:hAnsi="Calibri" w:cs="Times New Roman"/>
          <w:b/>
          <w:sz w:val="22"/>
        </w:rPr>
      </w:pPr>
    </w:p>
    <w:p w14:paraId="16A0DA0F" w14:textId="77777777" w:rsidR="00BA0C4E" w:rsidRPr="00F452F0" w:rsidRDefault="00F452F0" w:rsidP="00D00892">
      <w:pPr>
        <w:rPr>
          <w:rFonts w:ascii="Calibri" w:hAnsi="Calibri" w:cs="Times New Roman"/>
          <w:b/>
          <w:sz w:val="22"/>
        </w:rPr>
      </w:pPr>
      <w:r>
        <w:rPr>
          <w:rFonts w:ascii="Calibri" w:hAnsi="Calibri" w:cs="Times New Roman"/>
          <w:b/>
          <w:sz w:val="22"/>
        </w:rPr>
        <w:br w:type="page"/>
      </w:r>
    </w:p>
    <w:p w14:paraId="33DA3569" w14:textId="77777777" w:rsidR="007D66BF" w:rsidRPr="0060562A" w:rsidRDefault="007D66BF" w:rsidP="00F452F0">
      <w:pPr>
        <w:outlineLvl w:val="0"/>
        <w:rPr>
          <w:rFonts w:ascii="Times New Roman" w:hAnsi="Times New Roman" w:cs="Times New Roman"/>
          <w:b/>
          <w:sz w:val="22"/>
        </w:rPr>
      </w:pPr>
      <w:r w:rsidRPr="0060562A">
        <w:rPr>
          <w:rFonts w:ascii="Times New Roman" w:hAnsi="Times New Roman" w:cs="Times New Roman"/>
          <w:b/>
          <w:sz w:val="22"/>
        </w:rPr>
        <w:lastRenderedPageBreak/>
        <w:t>Plans for after this lesson/competency is complete (How will you extend, enrich?):</w:t>
      </w:r>
    </w:p>
    <w:tbl>
      <w:tblPr>
        <w:tblStyle w:val="TableGrid"/>
        <w:tblW w:w="0" w:type="auto"/>
        <w:tblLook w:val="04A0" w:firstRow="1" w:lastRow="0" w:firstColumn="1" w:lastColumn="0" w:noHBand="0" w:noVBand="1"/>
      </w:tblPr>
      <w:tblGrid>
        <w:gridCol w:w="9350"/>
      </w:tblGrid>
      <w:tr w:rsidR="00207020" w:rsidRPr="00F452F0" w14:paraId="5932F2EE" w14:textId="77777777" w:rsidTr="006E65F3">
        <w:trPr>
          <w:trHeight w:val="2240"/>
        </w:trPr>
        <w:tc>
          <w:tcPr>
            <w:tcW w:w="9350" w:type="dxa"/>
          </w:tcPr>
          <w:p w14:paraId="0BB483E8" w14:textId="1DFBDB2F" w:rsidR="007D66BF" w:rsidRPr="0060562A" w:rsidRDefault="006E65F3" w:rsidP="00D00892">
            <w:pPr>
              <w:rPr>
                <w:rFonts w:ascii="Times New Roman" w:hAnsi="Times New Roman" w:cs="Times New Roman"/>
                <w:b/>
                <w:sz w:val="22"/>
              </w:rPr>
            </w:pPr>
            <w:r w:rsidRPr="0060562A">
              <w:rPr>
                <w:rFonts w:ascii="Times New Roman" w:hAnsi="Times New Roman" w:cs="Times New Roman"/>
                <w:b/>
                <w:sz w:val="22"/>
              </w:rPr>
              <w:t>Enrich and extend the lesson ideas:</w:t>
            </w:r>
          </w:p>
          <w:p w14:paraId="6BAFE5C5" w14:textId="560EB199" w:rsidR="006E65F3" w:rsidRPr="0060562A" w:rsidRDefault="006E65F3" w:rsidP="00D00892">
            <w:pPr>
              <w:rPr>
                <w:rFonts w:ascii="Times New Roman" w:hAnsi="Times New Roman" w:cs="Times New Roman"/>
                <w:sz w:val="22"/>
              </w:rPr>
            </w:pPr>
            <w:r w:rsidRPr="0060562A">
              <w:rPr>
                <w:rFonts w:ascii="Times New Roman" w:hAnsi="Times New Roman" w:cs="Times New Roman"/>
                <w:sz w:val="22"/>
              </w:rPr>
              <w:t>1.  In team practice, or in classroom debates, have the observers in the room create a rubric and offer an oral critique that responds ONLY to the student performance, rather than a reason for decision.</w:t>
            </w:r>
          </w:p>
          <w:p w14:paraId="0CC01E51" w14:textId="79B9D81E" w:rsidR="006E65F3" w:rsidRPr="0060562A" w:rsidRDefault="006E65F3" w:rsidP="00D00892">
            <w:pPr>
              <w:rPr>
                <w:rFonts w:ascii="Times New Roman" w:hAnsi="Times New Roman" w:cs="Times New Roman"/>
                <w:sz w:val="22"/>
              </w:rPr>
            </w:pPr>
            <w:r w:rsidRPr="0060562A">
              <w:rPr>
                <w:rFonts w:ascii="Times New Roman" w:hAnsi="Times New Roman" w:cs="Times New Roman"/>
                <w:sz w:val="22"/>
              </w:rPr>
              <w:t xml:space="preserve">2.  Have the students review their ballots of the year.  How many of their comments refer to physical and vocal performance?  Is the debater responding to these ideas?  How many of their </w:t>
            </w:r>
            <w:r w:rsidR="00A643E2" w:rsidRPr="0060562A">
              <w:rPr>
                <w:rFonts w:ascii="Times New Roman" w:hAnsi="Times New Roman" w:cs="Times New Roman"/>
                <w:sz w:val="22"/>
              </w:rPr>
              <w:t xml:space="preserve">judges’ </w:t>
            </w:r>
            <w:r w:rsidRPr="0060562A">
              <w:rPr>
                <w:rFonts w:ascii="Times New Roman" w:hAnsi="Times New Roman" w:cs="Times New Roman"/>
                <w:sz w:val="22"/>
              </w:rPr>
              <w:t>decisions are related to these issues – positive and negative?</w:t>
            </w:r>
          </w:p>
          <w:p w14:paraId="4B17555F" w14:textId="2F01DC2A" w:rsidR="007D66BF" w:rsidRPr="006E65F3" w:rsidRDefault="006E65F3" w:rsidP="00D00892">
            <w:pPr>
              <w:rPr>
                <w:rFonts w:ascii="Calibri" w:hAnsi="Calibri" w:cs="Times New Roman"/>
                <w:sz w:val="22"/>
              </w:rPr>
            </w:pPr>
            <w:r w:rsidRPr="0060562A">
              <w:rPr>
                <w:rFonts w:ascii="Times New Roman" w:hAnsi="Times New Roman" w:cs="Times New Roman"/>
                <w:sz w:val="22"/>
              </w:rPr>
              <w:t>3.  One of the best ways for debaters to improve is through extensive oral critiques.  Make sure that your oral critiques in practice rounds respond to RFD and their verbal and physical deliveries.</w:t>
            </w:r>
          </w:p>
        </w:tc>
      </w:tr>
    </w:tbl>
    <w:p w14:paraId="129E7100" w14:textId="77777777" w:rsidR="00207020" w:rsidRPr="00F452F0" w:rsidRDefault="00207020" w:rsidP="00D00892">
      <w:pPr>
        <w:rPr>
          <w:rFonts w:ascii="Calibri" w:hAnsi="Calibri" w:cs="Times New Roman"/>
          <w:b/>
          <w:sz w:val="22"/>
        </w:rPr>
      </w:pPr>
    </w:p>
    <w:p w14:paraId="6361CCFD" w14:textId="77777777" w:rsidR="007D66BF" w:rsidRPr="0060562A" w:rsidRDefault="007D66BF" w:rsidP="00F452F0">
      <w:pPr>
        <w:outlineLvl w:val="0"/>
        <w:rPr>
          <w:rFonts w:ascii="Times New Roman" w:hAnsi="Times New Roman" w:cs="Times New Roman"/>
          <w:b/>
          <w:sz w:val="22"/>
        </w:rPr>
      </w:pPr>
      <w:r w:rsidRPr="0060562A">
        <w:rPr>
          <w:rFonts w:ascii="Times New Roman" w:hAnsi="Times New Roman" w:cs="Times New Roman"/>
          <w:b/>
          <w:sz w:val="22"/>
        </w:rPr>
        <w:t>Key Resources Used:  Websites, books, film clips, etc.</w:t>
      </w:r>
    </w:p>
    <w:tbl>
      <w:tblPr>
        <w:tblStyle w:val="TableGrid"/>
        <w:tblW w:w="0" w:type="auto"/>
        <w:tblLook w:val="04A0" w:firstRow="1" w:lastRow="0" w:firstColumn="1" w:lastColumn="0" w:noHBand="0" w:noVBand="1"/>
      </w:tblPr>
      <w:tblGrid>
        <w:gridCol w:w="4675"/>
        <w:gridCol w:w="4675"/>
      </w:tblGrid>
      <w:tr w:rsidR="007D66BF" w:rsidRPr="0060562A" w14:paraId="28CB9FD9" w14:textId="77777777">
        <w:tc>
          <w:tcPr>
            <w:tcW w:w="4675" w:type="dxa"/>
          </w:tcPr>
          <w:p w14:paraId="3A01E465" w14:textId="77777777" w:rsidR="007D66BF" w:rsidRPr="0060562A" w:rsidRDefault="00C54FF6" w:rsidP="00C54FF6">
            <w:pPr>
              <w:rPr>
                <w:rFonts w:ascii="Times New Roman" w:hAnsi="Times New Roman" w:cs="Times New Roman"/>
                <w:b/>
                <w:sz w:val="22"/>
              </w:rPr>
            </w:pPr>
            <w:r w:rsidRPr="0060562A">
              <w:rPr>
                <w:rFonts w:ascii="Times New Roman" w:hAnsi="Times New Roman" w:cs="Times New Roman"/>
                <w:b/>
                <w:sz w:val="22"/>
              </w:rPr>
              <w:t>Names of Resource(s):</w:t>
            </w:r>
          </w:p>
        </w:tc>
        <w:tc>
          <w:tcPr>
            <w:tcW w:w="4675" w:type="dxa"/>
          </w:tcPr>
          <w:p w14:paraId="75A3D267" w14:textId="77777777" w:rsidR="007D66BF" w:rsidRPr="0060562A" w:rsidRDefault="00C54FF6" w:rsidP="00C54FF6">
            <w:pPr>
              <w:rPr>
                <w:rFonts w:ascii="Times New Roman" w:hAnsi="Times New Roman" w:cs="Times New Roman"/>
                <w:b/>
                <w:sz w:val="22"/>
              </w:rPr>
            </w:pPr>
            <w:r w:rsidRPr="0060562A">
              <w:rPr>
                <w:rFonts w:ascii="Times New Roman" w:hAnsi="Times New Roman" w:cs="Times New Roman"/>
                <w:b/>
                <w:sz w:val="22"/>
              </w:rPr>
              <w:t>Access to Resource(s) if available:</w:t>
            </w:r>
          </w:p>
        </w:tc>
      </w:tr>
      <w:tr w:rsidR="00696147" w:rsidRPr="0060562A" w14:paraId="3CF3B7D8" w14:textId="77777777">
        <w:trPr>
          <w:trHeight w:val="320"/>
        </w:trPr>
        <w:tc>
          <w:tcPr>
            <w:tcW w:w="4675" w:type="dxa"/>
          </w:tcPr>
          <w:p w14:paraId="26C00700" w14:textId="69064142" w:rsidR="00696147" w:rsidRPr="00066BC2" w:rsidRDefault="00066BC2" w:rsidP="00D00892">
            <w:pPr>
              <w:rPr>
                <w:rFonts w:ascii="Times New Roman" w:hAnsi="Times New Roman" w:cs="Times New Roman"/>
                <w:b/>
                <w:sz w:val="22"/>
              </w:rPr>
            </w:pPr>
            <w:r>
              <w:rPr>
                <w:rFonts w:ascii="Times New Roman" w:hAnsi="Times New Roman" w:cs="Times New Roman"/>
                <w:b/>
                <w:sz w:val="22"/>
              </w:rPr>
              <w:t>NSDA Lincoln-Douglas Debate Textbook, Ch. 11 (pg 77-</w:t>
            </w:r>
            <w:r w:rsidR="00E43347">
              <w:rPr>
                <w:rFonts w:ascii="Times New Roman" w:hAnsi="Times New Roman" w:cs="Times New Roman"/>
                <w:b/>
                <w:sz w:val="22"/>
              </w:rPr>
              <w:t>88.</w:t>
            </w:r>
            <w:bookmarkStart w:id="0" w:name="_GoBack"/>
            <w:bookmarkEnd w:id="0"/>
          </w:p>
        </w:tc>
        <w:tc>
          <w:tcPr>
            <w:tcW w:w="4675" w:type="dxa"/>
          </w:tcPr>
          <w:p w14:paraId="4E2CFC74" w14:textId="77777777" w:rsidR="00696147" w:rsidRPr="0060562A" w:rsidRDefault="001E55D8" w:rsidP="00C3731D">
            <w:pPr>
              <w:rPr>
                <w:rFonts w:ascii="Times New Roman" w:hAnsi="Times New Roman" w:cs="Times New Roman"/>
                <w:b/>
                <w:sz w:val="22"/>
              </w:rPr>
            </w:pPr>
            <w:hyperlink r:id="rId8" w:history="1">
              <w:r w:rsidR="00696147" w:rsidRPr="0060562A">
                <w:rPr>
                  <w:rStyle w:val="Hyperlink"/>
                  <w:rFonts w:ascii="Times New Roman" w:hAnsi="Times New Roman" w:cs="Times New Roman"/>
                  <w:b/>
                  <w:sz w:val="22"/>
                </w:rPr>
                <w:t>www.speechanddebate.org</w:t>
              </w:r>
            </w:hyperlink>
          </w:p>
          <w:p w14:paraId="2FD94333" w14:textId="512C96F0" w:rsidR="00696147" w:rsidRPr="0060562A" w:rsidRDefault="00696147" w:rsidP="00D00892">
            <w:pPr>
              <w:rPr>
                <w:rFonts w:ascii="Times New Roman" w:hAnsi="Times New Roman" w:cs="Times New Roman"/>
                <w:b/>
                <w:sz w:val="22"/>
              </w:rPr>
            </w:pPr>
          </w:p>
        </w:tc>
      </w:tr>
      <w:tr w:rsidR="00696147" w:rsidRPr="0060562A" w14:paraId="36A8669F" w14:textId="77777777">
        <w:trPr>
          <w:trHeight w:val="320"/>
        </w:trPr>
        <w:tc>
          <w:tcPr>
            <w:tcW w:w="4675" w:type="dxa"/>
          </w:tcPr>
          <w:p w14:paraId="6CE0BBC6" w14:textId="5A15A246" w:rsidR="00696147" w:rsidRPr="0060562A" w:rsidRDefault="00696147" w:rsidP="00696147">
            <w:pPr>
              <w:rPr>
                <w:rFonts w:ascii="Times New Roman" w:hAnsi="Times New Roman" w:cs="Times New Roman"/>
                <w:sz w:val="22"/>
              </w:rPr>
            </w:pPr>
            <w:r w:rsidRPr="0060562A">
              <w:rPr>
                <w:rFonts w:ascii="Times New Roman" w:hAnsi="Times New Roman" w:cs="Times New Roman"/>
                <w:sz w:val="22"/>
              </w:rPr>
              <w:t xml:space="preserve">Roberts, Josh. </w:t>
            </w:r>
            <w:r w:rsidRPr="0060562A">
              <w:rPr>
                <w:rFonts w:ascii="Times New Roman" w:hAnsi="Times New Roman" w:cs="Times New Roman"/>
                <w:b/>
                <w:sz w:val="22"/>
              </w:rPr>
              <w:t>“An Introduction to The Art of Cross-Examination”.</w:t>
            </w:r>
            <w:r w:rsidRPr="0060562A">
              <w:rPr>
                <w:rFonts w:ascii="Times New Roman" w:hAnsi="Times New Roman" w:cs="Times New Roman"/>
                <w:sz w:val="22"/>
              </w:rPr>
              <w:t xml:space="preserve"> </w:t>
            </w:r>
          </w:p>
        </w:tc>
        <w:tc>
          <w:tcPr>
            <w:tcW w:w="4675" w:type="dxa"/>
          </w:tcPr>
          <w:p w14:paraId="0AFF4A73" w14:textId="77777777" w:rsidR="00696147" w:rsidRPr="0060562A" w:rsidRDefault="001E55D8" w:rsidP="00C3731D">
            <w:pPr>
              <w:rPr>
                <w:rFonts w:ascii="Times New Roman" w:hAnsi="Times New Roman" w:cs="Times New Roman"/>
                <w:b/>
                <w:sz w:val="22"/>
              </w:rPr>
            </w:pPr>
            <w:hyperlink r:id="rId9" w:history="1">
              <w:r w:rsidR="00696147" w:rsidRPr="0060562A">
                <w:rPr>
                  <w:rStyle w:val="Hyperlink"/>
                  <w:rFonts w:ascii="Times New Roman" w:hAnsi="Times New Roman" w:cs="Times New Roman"/>
                  <w:b/>
                  <w:sz w:val="22"/>
                </w:rPr>
                <w:t>www.speechanddebate.org</w:t>
              </w:r>
            </w:hyperlink>
          </w:p>
          <w:p w14:paraId="049080C3" w14:textId="77777777" w:rsidR="00696147" w:rsidRPr="0060562A" w:rsidRDefault="00696147" w:rsidP="00D00892">
            <w:pPr>
              <w:rPr>
                <w:rFonts w:ascii="Times New Roman" w:hAnsi="Times New Roman" w:cs="Times New Roman"/>
                <w:b/>
                <w:sz w:val="22"/>
              </w:rPr>
            </w:pPr>
          </w:p>
        </w:tc>
      </w:tr>
      <w:tr w:rsidR="00696147" w:rsidRPr="0060562A" w14:paraId="1431D1DA" w14:textId="77777777">
        <w:trPr>
          <w:trHeight w:val="320"/>
        </w:trPr>
        <w:tc>
          <w:tcPr>
            <w:tcW w:w="4675" w:type="dxa"/>
          </w:tcPr>
          <w:p w14:paraId="7575BAEC" w14:textId="7ED7CA48" w:rsidR="00696147" w:rsidRPr="0060562A" w:rsidRDefault="00696147" w:rsidP="00D00892">
            <w:pPr>
              <w:rPr>
                <w:rFonts w:ascii="Times New Roman" w:hAnsi="Times New Roman" w:cs="Times New Roman"/>
                <w:b/>
                <w:sz w:val="22"/>
              </w:rPr>
            </w:pPr>
            <w:r w:rsidRPr="0060562A">
              <w:rPr>
                <w:rFonts w:ascii="Times New Roman" w:hAnsi="Times New Roman" w:cs="Times New Roman"/>
                <w:sz w:val="22"/>
              </w:rPr>
              <w:t>Roberts, Josh.</w:t>
            </w:r>
            <w:r w:rsidRPr="0060562A">
              <w:rPr>
                <w:rFonts w:ascii="Times New Roman" w:hAnsi="Times New Roman" w:cs="Times New Roman"/>
                <w:b/>
                <w:sz w:val="22"/>
              </w:rPr>
              <w:t xml:space="preserve"> “Issue Selection: How to Pick a Winner”.</w:t>
            </w:r>
          </w:p>
        </w:tc>
        <w:tc>
          <w:tcPr>
            <w:tcW w:w="4675" w:type="dxa"/>
          </w:tcPr>
          <w:p w14:paraId="37782850" w14:textId="77777777" w:rsidR="00696147" w:rsidRPr="0060562A" w:rsidRDefault="001E55D8" w:rsidP="00C3731D">
            <w:pPr>
              <w:rPr>
                <w:rFonts w:ascii="Times New Roman" w:hAnsi="Times New Roman" w:cs="Times New Roman"/>
                <w:b/>
                <w:sz w:val="22"/>
              </w:rPr>
            </w:pPr>
            <w:hyperlink r:id="rId10" w:history="1">
              <w:r w:rsidR="00696147" w:rsidRPr="0060562A">
                <w:rPr>
                  <w:rStyle w:val="Hyperlink"/>
                  <w:rFonts w:ascii="Times New Roman" w:hAnsi="Times New Roman" w:cs="Times New Roman"/>
                  <w:b/>
                  <w:sz w:val="22"/>
                </w:rPr>
                <w:t>www.speechanddebate.org</w:t>
              </w:r>
            </w:hyperlink>
          </w:p>
          <w:p w14:paraId="4090F5C8" w14:textId="77777777" w:rsidR="00696147" w:rsidRPr="0060562A" w:rsidRDefault="00696147" w:rsidP="00D00892">
            <w:pPr>
              <w:rPr>
                <w:rFonts w:ascii="Times New Roman" w:hAnsi="Times New Roman" w:cs="Times New Roman"/>
                <w:b/>
                <w:sz w:val="22"/>
              </w:rPr>
            </w:pPr>
          </w:p>
        </w:tc>
      </w:tr>
      <w:tr w:rsidR="00696147" w:rsidRPr="0060562A" w14:paraId="21BA5C41" w14:textId="77777777">
        <w:trPr>
          <w:trHeight w:val="320"/>
        </w:trPr>
        <w:tc>
          <w:tcPr>
            <w:tcW w:w="4675" w:type="dxa"/>
          </w:tcPr>
          <w:p w14:paraId="2EA79044" w14:textId="74AFC631" w:rsidR="00696147" w:rsidRPr="0060562A" w:rsidRDefault="00696147" w:rsidP="00D00892">
            <w:pPr>
              <w:rPr>
                <w:rFonts w:ascii="Times New Roman" w:hAnsi="Times New Roman" w:cs="Times New Roman"/>
                <w:b/>
                <w:sz w:val="22"/>
              </w:rPr>
            </w:pPr>
            <w:r w:rsidRPr="0060562A">
              <w:rPr>
                <w:rFonts w:ascii="Times New Roman" w:hAnsi="Times New Roman" w:cs="Times New Roman"/>
                <w:sz w:val="22"/>
              </w:rPr>
              <w:t>Wiese, Jeffery and Stan Lewis,</w:t>
            </w:r>
            <w:r w:rsidRPr="0060562A">
              <w:rPr>
                <w:rFonts w:ascii="Times New Roman" w:hAnsi="Times New Roman" w:cs="Times New Roman"/>
                <w:b/>
                <w:sz w:val="22"/>
              </w:rPr>
              <w:t xml:space="preserve"> </w:t>
            </w:r>
            <w:r w:rsidRPr="0060562A">
              <w:rPr>
                <w:rFonts w:ascii="Times New Roman" w:hAnsi="Times New Roman" w:cs="Times New Roman"/>
                <w:b/>
                <w:sz w:val="22"/>
                <w:u w:val="single"/>
              </w:rPr>
              <w:t>Lincoln-Douglas Debate – Values in Conflict</w:t>
            </w:r>
            <w:r w:rsidRPr="0060562A">
              <w:rPr>
                <w:rFonts w:ascii="Times New Roman" w:hAnsi="Times New Roman" w:cs="Times New Roman"/>
                <w:b/>
                <w:sz w:val="22"/>
              </w:rPr>
              <w:t>, second edition</w:t>
            </w:r>
          </w:p>
        </w:tc>
        <w:tc>
          <w:tcPr>
            <w:tcW w:w="4675" w:type="dxa"/>
          </w:tcPr>
          <w:p w14:paraId="6D5645A2" w14:textId="6EDE4BD5" w:rsidR="00696147" w:rsidRPr="0060562A" w:rsidRDefault="0060562A" w:rsidP="00D00892">
            <w:pPr>
              <w:rPr>
                <w:rFonts w:ascii="Times New Roman" w:hAnsi="Times New Roman" w:cs="Times New Roman"/>
                <w:b/>
                <w:sz w:val="22"/>
              </w:rPr>
            </w:pPr>
            <w:r>
              <w:rPr>
                <w:rFonts w:ascii="Times New Roman" w:hAnsi="Times New Roman" w:cs="Times New Roman"/>
                <w:b/>
                <w:sz w:val="22"/>
              </w:rPr>
              <w:t>Perfection Learning, Logan, IA</w:t>
            </w:r>
          </w:p>
        </w:tc>
      </w:tr>
    </w:tbl>
    <w:p w14:paraId="3C7DE65E" w14:textId="77777777" w:rsidR="007D66BF" w:rsidRPr="0060562A" w:rsidRDefault="007D66BF" w:rsidP="00D00892">
      <w:pPr>
        <w:rPr>
          <w:rFonts w:ascii="Times New Roman" w:hAnsi="Times New Roman" w:cs="Times New Roman"/>
          <w:b/>
          <w:sz w:val="22"/>
        </w:rPr>
      </w:pPr>
    </w:p>
    <w:p w14:paraId="44FB784B" w14:textId="77777777" w:rsidR="00C54FF6" w:rsidRPr="0060562A" w:rsidRDefault="00C54FF6" w:rsidP="00F452F0">
      <w:pPr>
        <w:outlineLvl w:val="0"/>
        <w:rPr>
          <w:rFonts w:ascii="Times New Roman" w:hAnsi="Times New Roman" w:cs="Times New Roman"/>
          <w:b/>
          <w:sz w:val="22"/>
        </w:rPr>
      </w:pPr>
      <w:r w:rsidRPr="0060562A">
        <w:rPr>
          <w:rFonts w:ascii="Times New Roman" w:hAnsi="Times New Roman" w:cs="Times New Roman"/>
          <w:b/>
          <w:sz w:val="22"/>
        </w:rPr>
        <w:t>Key Resources for Exploration:  Websites, books, film clips, etc.</w:t>
      </w:r>
    </w:p>
    <w:tbl>
      <w:tblPr>
        <w:tblStyle w:val="TableGrid"/>
        <w:tblW w:w="0" w:type="auto"/>
        <w:tblLook w:val="04A0" w:firstRow="1" w:lastRow="0" w:firstColumn="1" w:lastColumn="0" w:noHBand="0" w:noVBand="1"/>
      </w:tblPr>
      <w:tblGrid>
        <w:gridCol w:w="4675"/>
        <w:gridCol w:w="4675"/>
      </w:tblGrid>
      <w:tr w:rsidR="00C54FF6" w:rsidRPr="0060562A" w14:paraId="62638A34" w14:textId="77777777">
        <w:tc>
          <w:tcPr>
            <w:tcW w:w="4675" w:type="dxa"/>
          </w:tcPr>
          <w:p w14:paraId="7E42AE68" w14:textId="77777777" w:rsidR="00C54FF6" w:rsidRPr="0060562A" w:rsidRDefault="00C54FF6" w:rsidP="00C54FF6">
            <w:pPr>
              <w:rPr>
                <w:rFonts w:ascii="Times New Roman" w:hAnsi="Times New Roman" w:cs="Times New Roman"/>
                <w:b/>
                <w:sz w:val="22"/>
              </w:rPr>
            </w:pPr>
            <w:r w:rsidRPr="0060562A">
              <w:rPr>
                <w:rFonts w:ascii="Times New Roman" w:hAnsi="Times New Roman" w:cs="Times New Roman"/>
                <w:b/>
                <w:sz w:val="22"/>
              </w:rPr>
              <w:t>Names of Resource(s):</w:t>
            </w:r>
          </w:p>
        </w:tc>
        <w:tc>
          <w:tcPr>
            <w:tcW w:w="4675" w:type="dxa"/>
          </w:tcPr>
          <w:p w14:paraId="5F29D1D4" w14:textId="77777777" w:rsidR="00C54FF6" w:rsidRPr="0060562A" w:rsidRDefault="00C54FF6" w:rsidP="00F452F0">
            <w:pPr>
              <w:rPr>
                <w:rFonts w:ascii="Times New Roman" w:hAnsi="Times New Roman" w:cs="Times New Roman"/>
                <w:b/>
                <w:sz w:val="22"/>
              </w:rPr>
            </w:pPr>
            <w:r w:rsidRPr="0060562A">
              <w:rPr>
                <w:rFonts w:ascii="Times New Roman" w:hAnsi="Times New Roman" w:cs="Times New Roman"/>
                <w:b/>
                <w:sz w:val="22"/>
              </w:rPr>
              <w:t>Access to Resource(s) if available:</w:t>
            </w:r>
          </w:p>
        </w:tc>
      </w:tr>
      <w:tr w:rsidR="00C54FF6" w:rsidRPr="0060562A" w14:paraId="48542A6B" w14:textId="77777777" w:rsidTr="00136E18">
        <w:trPr>
          <w:trHeight w:val="336"/>
        </w:trPr>
        <w:tc>
          <w:tcPr>
            <w:tcW w:w="4675" w:type="dxa"/>
          </w:tcPr>
          <w:p w14:paraId="1FB9E514" w14:textId="79628C3D" w:rsidR="00C54FF6" w:rsidRPr="0060562A" w:rsidRDefault="00DB2D0A" w:rsidP="00F452F0">
            <w:pPr>
              <w:rPr>
                <w:rFonts w:ascii="Times New Roman" w:hAnsi="Times New Roman" w:cs="Times New Roman"/>
                <w:sz w:val="22"/>
              </w:rPr>
            </w:pPr>
            <w:r w:rsidRPr="0060562A">
              <w:rPr>
                <w:rFonts w:ascii="Times New Roman" w:hAnsi="Times New Roman" w:cs="Times New Roman"/>
                <w:sz w:val="22"/>
              </w:rPr>
              <w:t>Debate</w:t>
            </w:r>
            <w:r w:rsidR="00696147" w:rsidRPr="0060562A">
              <w:rPr>
                <w:rFonts w:ascii="Times New Roman" w:hAnsi="Times New Roman" w:cs="Times New Roman"/>
                <w:sz w:val="22"/>
              </w:rPr>
              <w:t xml:space="preserve"> Rounds from National Tournaments</w:t>
            </w:r>
            <w:r w:rsidRPr="0060562A">
              <w:rPr>
                <w:rFonts w:ascii="Times New Roman" w:hAnsi="Times New Roman" w:cs="Times New Roman"/>
                <w:sz w:val="22"/>
              </w:rPr>
              <w:t xml:space="preserve"> (note: Each of the types of debate has some different delivery elements, so you may want to have students watch the type of debate they will be participating in.)</w:t>
            </w:r>
          </w:p>
        </w:tc>
        <w:tc>
          <w:tcPr>
            <w:tcW w:w="4675" w:type="dxa"/>
          </w:tcPr>
          <w:p w14:paraId="5CC1FB47" w14:textId="053E41CE" w:rsidR="00C54FF6" w:rsidRPr="0060562A" w:rsidRDefault="001E55D8" w:rsidP="00F452F0">
            <w:pPr>
              <w:rPr>
                <w:rFonts w:ascii="Times New Roman" w:hAnsi="Times New Roman" w:cs="Times New Roman"/>
                <w:b/>
                <w:sz w:val="22"/>
              </w:rPr>
            </w:pPr>
            <w:hyperlink r:id="rId11" w:history="1">
              <w:r w:rsidR="00696147" w:rsidRPr="0060562A">
                <w:rPr>
                  <w:rStyle w:val="Hyperlink"/>
                  <w:rFonts w:ascii="Times New Roman" w:hAnsi="Times New Roman" w:cs="Times New Roman"/>
                  <w:b/>
                  <w:sz w:val="22"/>
                </w:rPr>
                <w:t>www.speechanddebate.org</w:t>
              </w:r>
            </w:hyperlink>
          </w:p>
          <w:p w14:paraId="3995F13B" w14:textId="6DF4A099" w:rsidR="00696147" w:rsidRPr="0060562A" w:rsidRDefault="00696147" w:rsidP="00F452F0">
            <w:pPr>
              <w:rPr>
                <w:rFonts w:ascii="Times New Roman" w:hAnsi="Times New Roman" w:cs="Times New Roman"/>
                <w:b/>
                <w:sz w:val="22"/>
              </w:rPr>
            </w:pPr>
          </w:p>
        </w:tc>
      </w:tr>
      <w:tr w:rsidR="00C54FF6" w:rsidRPr="0060562A" w14:paraId="422C1D3C" w14:textId="77777777" w:rsidTr="00136E18">
        <w:trPr>
          <w:trHeight w:val="336"/>
        </w:trPr>
        <w:tc>
          <w:tcPr>
            <w:tcW w:w="4675" w:type="dxa"/>
          </w:tcPr>
          <w:p w14:paraId="5FEC175F" w14:textId="77777777" w:rsidR="00C54FF6" w:rsidRPr="0060562A" w:rsidRDefault="00C54FF6" w:rsidP="00F452F0">
            <w:pPr>
              <w:rPr>
                <w:rFonts w:ascii="Times New Roman" w:hAnsi="Times New Roman" w:cs="Times New Roman"/>
                <w:b/>
                <w:sz w:val="22"/>
              </w:rPr>
            </w:pPr>
          </w:p>
        </w:tc>
        <w:tc>
          <w:tcPr>
            <w:tcW w:w="4675" w:type="dxa"/>
          </w:tcPr>
          <w:p w14:paraId="7F4982CE" w14:textId="77777777" w:rsidR="00C54FF6" w:rsidRPr="0060562A" w:rsidRDefault="00C54FF6" w:rsidP="00F452F0">
            <w:pPr>
              <w:rPr>
                <w:rFonts w:ascii="Times New Roman" w:hAnsi="Times New Roman" w:cs="Times New Roman"/>
                <w:b/>
                <w:sz w:val="22"/>
              </w:rPr>
            </w:pPr>
          </w:p>
        </w:tc>
      </w:tr>
      <w:tr w:rsidR="00C54FF6" w:rsidRPr="0060562A" w14:paraId="56CF7E0A" w14:textId="77777777" w:rsidTr="00136E18">
        <w:trPr>
          <w:trHeight w:val="336"/>
        </w:trPr>
        <w:tc>
          <w:tcPr>
            <w:tcW w:w="4675" w:type="dxa"/>
          </w:tcPr>
          <w:p w14:paraId="316A5F23" w14:textId="77777777" w:rsidR="00C54FF6" w:rsidRPr="0060562A" w:rsidRDefault="00C54FF6" w:rsidP="00F452F0">
            <w:pPr>
              <w:rPr>
                <w:rFonts w:ascii="Times New Roman" w:hAnsi="Times New Roman" w:cs="Times New Roman"/>
                <w:b/>
                <w:sz w:val="22"/>
              </w:rPr>
            </w:pPr>
          </w:p>
        </w:tc>
        <w:tc>
          <w:tcPr>
            <w:tcW w:w="4675" w:type="dxa"/>
          </w:tcPr>
          <w:p w14:paraId="58D0A179" w14:textId="77777777" w:rsidR="00C54FF6" w:rsidRPr="0060562A" w:rsidRDefault="00C54FF6" w:rsidP="00F452F0">
            <w:pPr>
              <w:rPr>
                <w:rFonts w:ascii="Times New Roman" w:hAnsi="Times New Roman" w:cs="Times New Roman"/>
                <w:b/>
                <w:sz w:val="22"/>
              </w:rPr>
            </w:pPr>
          </w:p>
        </w:tc>
      </w:tr>
    </w:tbl>
    <w:p w14:paraId="5C804E27" w14:textId="77777777" w:rsidR="00C54FF6" w:rsidRPr="0060562A" w:rsidRDefault="00C54FF6" w:rsidP="00D00892">
      <w:pPr>
        <w:rPr>
          <w:rFonts w:ascii="Times New Roman" w:hAnsi="Times New Roman" w:cs="Times New Roman"/>
          <w:b/>
          <w:sz w:val="22"/>
        </w:rPr>
      </w:pPr>
    </w:p>
    <w:p w14:paraId="414308C2" w14:textId="77777777" w:rsidR="007D66BF" w:rsidRPr="0060562A" w:rsidRDefault="007D66BF" w:rsidP="00F452F0">
      <w:pPr>
        <w:outlineLvl w:val="0"/>
        <w:rPr>
          <w:rFonts w:ascii="Times New Roman" w:hAnsi="Times New Roman" w:cs="Times New Roman"/>
          <w:b/>
          <w:sz w:val="22"/>
        </w:rPr>
      </w:pPr>
      <w:r w:rsidRPr="0060562A">
        <w:rPr>
          <w:rFonts w:ascii="Times New Roman" w:hAnsi="Times New Roman" w:cs="Times New Roman"/>
          <w:b/>
          <w:sz w:val="22"/>
        </w:rPr>
        <w:t>Reflections/Review for Future:</w:t>
      </w:r>
    </w:p>
    <w:tbl>
      <w:tblPr>
        <w:tblStyle w:val="TableGrid"/>
        <w:tblW w:w="0" w:type="auto"/>
        <w:tblLook w:val="04A0" w:firstRow="1" w:lastRow="0" w:firstColumn="1" w:lastColumn="0" w:noHBand="0" w:noVBand="1"/>
      </w:tblPr>
      <w:tblGrid>
        <w:gridCol w:w="9350"/>
      </w:tblGrid>
      <w:tr w:rsidR="007D66BF" w:rsidRPr="0060562A" w14:paraId="2A075704" w14:textId="77777777">
        <w:tc>
          <w:tcPr>
            <w:tcW w:w="9350" w:type="dxa"/>
          </w:tcPr>
          <w:p w14:paraId="354EC5CF" w14:textId="746BEC6A" w:rsidR="007D66BF" w:rsidRPr="0060562A" w:rsidRDefault="000A01D7" w:rsidP="00696147">
            <w:pPr>
              <w:rPr>
                <w:rFonts w:ascii="Times New Roman" w:hAnsi="Times New Roman" w:cs="Times New Roman"/>
                <w:b/>
                <w:sz w:val="22"/>
              </w:rPr>
            </w:pPr>
            <w:r w:rsidRPr="0060562A">
              <w:rPr>
                <w:rFonts w:ascii="Times New Roman" w:hAnsi="Times New Roman" w:cs="Times New Roman"/>
              </w:rPr>
              <w:t>Delivery is a skill that must be constantly practiced and refined.  Consider using some of the activities in this lesson throughout the season to help students continually improve their delivery in debate rounds.  You may want to choose some of them (like recording cases) for students to do with each topic.</w:t>
            </w:r>
          </w:p>
        </w:tc>
      </w:tr>
    </w:tbl>
    <w:p w14:paraId="76A1EC7F" w14:textId="77777777" w:rsidR="007D66BF" w:rsidRPr="00F452F0" w:rsidRDefault="007D66BF" w:rsidP="00D00892">
      <w:pPr>
        <w:rPr>
          <w:rFonts w:ascii="Calibri" w:hAnsi="Calibri" w:cs="Times New Roman"/>
          <w:b/>
          <w:sz w:val="22"/>
        </w:rPr>
      </w:pPr>
    </w:p>
    <w:sectPr w:rsidR="007D66BF" w:rsidRPr="00F452F0" w:rsidSect="00F452F0">
      <w:headerReference w:type="even" r:id="rId12"/>
      <w:headerReference w:type="default" r:id="rId13"/>
      <w:footerReference w:type="even" r:id="rId14"/>
      <w:footerReference w:type="default" r:id="rId15"/>
      <w:headerReference w:type="first" r:id="rId16"/>
      <w:footerReference w:type="first" r:id="rId17"/>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91CC6" w14:textId="77777777" w:rsidR="001E55D8" w:rsidRDefault="001E55D8" w:rsidP="001A4B0C">
      <w:r>
        <w:separator/>
      </w:r>
    </w:p>
  </w:endnote>
  <w:endnote w:type="continuationSeparator" w:id="0">
    <w:p w14:paraId="5D2F3A7B" w14:textId="77777777" w:rsidR="001E55D8" w:rsidRDefault="001E55D8" w:rsidP="001A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84741" w14:textId="77777777" w:rsidR="00F452F0" w:rsidRDefault="00F452F0"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824588" w14:textId="77777777" w:rsidR="00F452F0" w:rsidRDefault="00F452F0"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3D427" w14:textId="36DEA122" w:rsidR="00F452F0" w:rsidRDefault="00F452F0"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E43347">
      <w:rPr>
        <w:rStyle w:val="PageNumber"/>
        <w:noProof/>
      </w:rPr>
      <w:t>5</w:t>
    </w:r>
    <w:r>
      <w:rPr>
        <w:rStyle w:val="PageNumber"/>
      </w:rPr>
      <w:fldChar w:fldCharType="end"/>
    </w:r>
  </w:p>
  <w:p w14:paraId="012ED99A" w14:textId="77777777" w:rsidR="00F452F0" w:rsidRDefault="00F452F0" w:rsidP="001A4B0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EC21" w14:textId="77777777" w:rsidR="00E632C6" w:rsidRDefault="00E632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E06E2" w14:textId="77777777" w:rsidR="001E55D8" w:rsidRDefault="001E55D8" w:rsidP="001A4B0C">
      <w:r>
        <w:separator/>
      </w:r>
    </w:p>
  </w:footnote>
  <w:footnote w:type="continuationSeparator" w:id="0">
    <w:p w14:paraId="0D688BF0" w14:textId="77777777" w:rsidR="001E55D8" w:rsidRDefault="001E55D8" w:rsidP="001A4B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5852A" w14:textId="77777777" w:rsidR="00E632C6" w:rsidRDefault="00E632C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FA0BE" w14:textId="77777777" w:rsidR="00F452F0" w:rsidRPr="00F452F0" w:rsidRDefault="00E07C9D">
    <w:pPr>
      <w:pStyle w:val="Header"/>
      <w:rPr>
        <w:b/>
        <w:color w:val="008EC8"/>
        <w:sz w:val="22"/>
      </w:rPr>
    </w:pPr>
    <w:r>
      <w:rPr>
        <w:b/>
        <w:noProof/>
        <w:color w:val="008EC8"/>
        <w:sz w:val="22"/>
      </w:rPr>
      <w:drawing>
        <wp:anchor distT="0" distB="0" distL="114300" distR="114300" simplePos="0" relativeHeight="251659264" behindDoc="1" locked="0" layoutInCell="1" allowOverlap="1" wp14:anchorId="71140945" wp14:editId="28B49D18">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00F452F0" w:rsidRPr="00F452F0">
      <w:rPr>
        <w:b/>
        <w:color w:val="008EC8"/>
        <w:sz w:val="22"/>
      </w:rPr>
      <w:t>NATIONAL SPEECH &amp; DEBATE ASSOCIATION</w:t>
    </w:r>
  </w:p>
  <w:p w14:paraId="524650B2" w14:textId="0731E2A3" w:rsidR="00F452F0" w:rsidRPr="00F452F0" w:rsidRDefault="00E632C6">
    <w:pPr>
      <w:pStyle w:val="Header"/>
      <w:rPr>
        <w:b/>
        <w:color w:val="EC8360"/>
        <w:sz w:val="32"/>
      </w:rPr>
    </w:pPr>
    <w:r>
      <w:rPr>
        <w:b/>
        <w:color w:val="EC8360"/>
        <w:sz w:val="32"/>
      </w:rPr>
      <w:t>Debate Delivery</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8C8C5" w14:textId="77777777" w:rsidR="00E632C6" w:rsidRDefault="00E632C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D3816"/>
    <w:multiLevelType w:val="hybridMultilevel"/>
    <w:tmpl w:val="CF90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11ECD"/>
    <w:multiLevelType w:val="hybridMultilevel"/>
    <w:tmpl w:val="B6708BEC"/>
    <w:lvl w:ilvl="0" w:tplc="D6B2EE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A6979"/>
    <w:multiLevelType w:val="hybridMultilevel"/>
    <w:tmpl w:val="1896730C"/>
    <w:lvl w:ilvl="0" w:tplc="D6B2EE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87FFC"/>
    <w:multiLevelType w:val="hybridMultilevel"/>
    <w:tmpl w:val="6964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30591"/>
    <w:multiLevelType w:val="hybridMultilevel"/>
    <w:tmpl w:val="9A6E0B88"/>
    <w:lvl w:ilvl="0" w:tplc="9A9A8DA6">
      <w:start w:val="1"/>
      <w:numFmt w:val="bullet"/>
      <w:lvlText w:val="•"/>
      <w:lvlJc w:val="left"/>
      <w:pPr>
        <w:tabs>
          <w:tab w:val="num" w:pos="720"/>
        </w:tabs>
        <w:ind w:left="720" w:hanging="360"/>
      </w:pPr>
      <w:rPr>
        <w:rFonts w:ascii="Calibri" w:hAnsi="Calibri" w:hint="default"/>
      </w:rPr>
    </w:lvl>
    <w:lvl w:ilvl="1" w:tplc="A4387FAC" w:tentative="1">
      <w:start w:val="1"/>
      <w:numFmt w:val="bullet"/>
      <w:lvlText w:val="•"/>
      <w:lvlJc w:val="left"/>
      <w:pPr>
        <w:tabs>
          <w:tab w:val="num" w:pos="1440"/>
        </w:tabs>
        <w:ind w:left="1440" w:hanging="360"/>
      </w:pPr>
      <w:rPr>
        <w:rFonts w:ascii="Calibri" w:hAnsi="Calibri" w:hint="default"/>
      </w:rPr>
    </w:lvl>
    <w:lvl w:ilvl="2" w:tplc="632048E8" w:tentative="1">
      <w:start w:val="1"/>
      <w:numFmt w:val="bullet"/>
      <w:lvlText w:val="•"/>
      <w:lvlJc w:val="left"/>
      <w:pPr>
        <w:tabs>
          <w:tab w:val="num" w:pos="2160"/>
        </w:tabs>
        <w:ind w:left="2160" w:hanging="360"/>
      </w:pPr>
      <w:rPr>
        <w:rFonts w:ascii="Calibri" w:hAnsi="Calibri" w:hint="default"/>
      </w:rPr>
    </w:lvl>
    <w:lvl w:ilvl="3" w:tplc="62060FC0" w:tentative="1">
      <w:start w:val="1"/>
      <w:numFmt w:val="bullet"/>
      <w:lvlText w:val="•"/>
      <w:lvlJc w:val="left"/>
      <w:pPr>
        <w:tabs>
          <w:tab w:val="num" w:pos="2880"/>
        </w:tabs>
        <w:ind w:left="2880" w:hanging="360"/>
      </w:pPr>
      <w:rPr>
        <w:rFonts w:ascii="Calibri" w:hAnsi="Calibri" w:hint="default"/>
      </w:rPr>
    </w:lvl>
    <w:lvl w:ilvl="4" w:tplc="A02070D2" w:tentative="1">
      <w:start w:val="1"/>
      <w:numFmt w:val="bullet"/>
      <w:lvlText w:val="•"/>
      <w:lvlJc w:val="left"/>
      <w:pPr>
        <w:tabs>
          <w:tab w:val="num" w:pos="3600"/>
        </w:tabs>
        <w:ind w:left="3600" w:hanging="360"/>
      </w:pPr>
      <w:rPr>
        <w:rFonts w:ascii="Calibri" w:hAnsi="Calibri" w:hint="default"/>
      </w:rPr>
    </w:lvl>
    <w:lvl w:ilvl="5" w:tplc="967A35EC" w:tentative="1">
      <w:start w:val="1"/>
      <w:numFmt w:val="bullet"/>
      <w:lvlText w:val="•"/>
      <w:lvlJc w:val="left"/>
      <w:pPr>
        <w:tabs>
          <w:tab w:val="num" w:pos="4320"/>
        </w:tabs>
        <w:ind w:left="4320" w:hanging="360"/>
      </w:pPr>
      <w:rPr>
        <w:rFonts w:ascii="Calibri" w:hAnsi="Calibri" w:hint="default"/>
      </w:rPr>
    </w:lvl>
    <w:lvl w:ilvl="6" w:tplc="19CC1F42" w:tentative="1">
      <w:start w:val="1"/>
      <w:numFmt w:val="bullet"/>
      <w:lvlText w:val="•"/>
      <w:lvlJc w:val="left"/>
      <w:pPr>
        <w:tabs>
          <w:tab w:val="num" w:pos="5040"/>
        </w:tabs>
        <w:ind w:left="5040" w:hanging="360"/>
      </w:pPr>
      <w:rPr>
        <w:rFonts w:ascii="Calibri" w:hAnsi="Calibri" w:hint="default"/>
      </w:rPr>
    </w:lvl>
    <w:lvl w:ilvl="7" w:tplc="AB0C7B2C" w:tentative="1">
      <w:start w:val="1"/>
      <w:numFmt w:val="bullet"/>
      <w:lvlText w:val="•"/>
      <w:lvlJc w:val="left"/>
      <w:pPr>
        <w:tabs>
          <w:tab w:val="num" w:pos="5760"/>
        </w:tabs>
        <w:ind w:left="5760" w:hanging="360"/>
      </w:pPr>
      <w:rPr>
        <w:rFonts w:ascii="Calibri" w:hAnsi="Calibri" w:hint="default"/>
      </w:rPr>
    </w:lvl>
    <w:lvl w:ilvl="8" w:tplc="D62E55CE" w:tentative="1">
      <w:start w:val="1"/>
      <w:numFmt w:val="bullet"/>
      <w:lvlText w:val="•"/>
      <w:lvlJc w:val="left"/>
      <w:pPr>
        <w:tabs>
          <w:tab w:val="num" w:pos="6480"/>
        </w:tabs>
        <w:ind w:left="6480" w:hanging="360"/>
      </w:pPr>
      <w:rPr>
        <w:rFonts w:ascii="Calibri" w:hAnsi="Calibri" w:hint="default"/>
      </w:rPr>
    </w:lvl>
  </w:abstractNum>
  <w:abstractNum w:abstractNumId="5">
    <w:nsid w:val="2432542D"/>
    <w:multiLevelType w:val="hybridMultilevel"/>
    <w:tmpl w:val="0EB6B0BC"/>
    <w:lvl w:ilvl="0" w:tplc="D6B2EE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972890"/>
    <w:multiLevelType w:val="hybridMultilevel"/>
    <w:tmpl w:val="94B213E6"/>
    <w:lvl w:ilvl="0" w:tplc="D6B2EE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DA65CB"/>
    <w:multiLevelType w:val="hybridMultilevel"/>
    <w:tmpl w:val="78CCA734"/>
    <w:lvl w:ilvl="0" w:tplc="B17C8B2C">
      <w:start w:val="1"/>
      <w:numFmt w:val="decimal"/>
      <w:lvlText w:val="%1."/>
      <w:lvlJc w:val="left"/>
      <w:pPr>
        <w:ind w:left="1725" w:hanging="13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246835"/>
    <w:multiLevelType w:val="hybridMultilevel"/>
    <w:tmpl w:val="21D6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CC20A2"/>
    <w:multiLevelType w:val="hybridMultilevel"/>
    <w:tmpl w:val="3E5A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942CE3"/>
    <w:multiLevelType w:val="hybridMultilevel"/>
    <w:tmpl w:val="626C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4166A2"/>
    <w:multiLevelType w:val="hybridMultilevel"/>
    <w:tmpl w:val="3636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11"/>
  </w:num>
  <w:num w:numId="5">
    <w:abstractNumId w:val="9"/>
  </w:num>
  <w:num w:numId="6">
    <w:abstractNumId w:val="2"/>
  </w:num>
  <w:num w:numId="7">
    <w:abstractNumId w:val="10"/>
  </w:num>
  <w:num w:numId="8">
    <w:abstractNumId w:val="3"/>
  </w:num>
  <w:num w:numId="9">
    <w:abstractNumId w:val="1"/>
  </w:num>
  <w:num w:numId="10">
    <w:abstractNumId w:val="6"/>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92"/>
    <w:rsid w:val="0006602A"/>
    <w:rsid w:val="00066BC2"/>
    <w:rsid w:val="000A01D7"/>
    <w:rsid w:val="000D71C4"/>
    <w:rsid w:val="000E09B5"/>
    <w:rsid w:val="00112962"/>
    <w:rsid w:val="00136E18"/>
    <w:rsid w:val="00160759"/>
    <w:rsid w:val="0018387C"/>
    <w:rsid w:val="001A4B0C"/>
    <w:rsid w:val="001E404E"/>
    <w:rsid w:val="001E55D8"/>
    <w:rsid w:val="00207020"/>
    <w:rsid w:val="00225E98"/>
    <w:rsid w:val="00253B6E"/>
    <w:rsid w:val="0028514D"/>
    <w:rsid w:val="0029381C"/>
    <w:rsid w:val="00342705"/>
    <w:rsid w:val="00363C0D"/>
    <w:rsid w:val="003909CE"/>
    <w:rsid w:val="003F027C"/>
    <w:rsid w:val="00434286"/>
    <w:rsid w:val="00435E18"/>
    <w:rsid w:val="00442A59"/>
    <w:rsid w:val="00452155"/>
    <w:rsid w:val="00452764"/>
    <w:rsid w:val="004814DF"/>
    <w:rsid w:val="004A6BD8"/>
    <w:rsid w:val="004D24A0"/>
    <w:rsid w:val="004D383D"/>
    <w:rsid w:val="0050094E"/>
    <w:rsid w:val="005B0D0B"/>
    <w:rsid w:val="005E2B06"/>
    <w:rsid w:val="00602DA6"/>
    <w:rsid w:val="00603E69"/>
    <w:rsid w:val="0060562A"/>
    <w:rsid w:val="00610C39"/>
    <w:rsid w:val="00626D35"/>
    <w:rsid w:val="00653A55"/>
    <w:rsid w:val="0067019C"/>
    <w:rsid w:val="006830B8"/>
    <w:rsid w:val="00696147"/>
    <w:rsid w:val="006E65F3"/>
    <w:rsid w:val="00703850"/>
    <w:rsid w:val="00711AC9"/>
    <w:rsid w:val="00716CC7"/>
    <w:rsid w:val="00717CA6"/>
    <w:rsid w:val="007725AD"/>
    <w:rsid w:val="0077694B"/>
    <w:rsid w:val="007A2594"/>
    <w:rsid w:val="007D66BF"/>
    <w:rsid w:val="007D7BE8"/>
    <w:rsid w:val="00843B13"/>
    <w:rsid w:val="00852419"/>
    <w:rsid w:val="0086437E"/>
    <w:rsid w:val="008A581D"/>
    <w:rsid w:val="008B25C4"/>
    <w:rsid w:val="0091067C"/>
    <w:rsid w:val="009238FB"/>
    <w:rsid w:val="009859C2"/>
    <w:rsid w:val="009D11F0"/>
    <w:rsid w:val="00A11548"/>
    <w:rsid w:val="00A643E2"/>
    <w:rsid w:val="00B37C21"/>
    <w:rsid w:val="00B8790F"/>
    <w:rsid w:val="00B9023F"/>
    <w:rsid w:val="00B97E1F"/>
    <w:rsid w:val="00BA0C4E"/>
    <w:rsid w:val="00C31159"/>
    <w:rsid w:val="00C54FF6"/>
    <w:rsid w:val="00C87033"/>
    <w:rsid w:val="00CA0056"/>
    <w:rsid w:val="00CF3B4F"/>
    <w:rsid w:val="00D00892"/>
    <w:rsid w:val="00D32CBF"/>
    <w:rsid w:val="00D7028B"/>
    <w:rsid w:val="00D76E47"/>
    <w:rsid w:val="00DB2D0A"/>
    <w:rsid w:val="00E0068C"/>
    <w:rsid w:val="00E07C9D"/>
    <w:rsid w:val="00E30DDA"/>
    <w:rsid w:val="00E43347"/>
    <w:rsid w:val="00E632C6"/>
    <w:rsid w:val="00F001B8"/>
    <w:rsid w:val="00F25BED"/>
    <w:rsid w:val="00F400C2"/>
    <w:rsid w:val="00F44798"/>
    <w:rsid w:val="00F452F0"/>
    <w:rsid w:val="00F81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97C96"/>
  <w15:docId w15:val="{2F75AB9E-C98E-4A5C-A4B1-15C4072C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90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A4B0C"/>
    <w:pPr>
      <w:tabs>
        <w:tab w:val="center" w:pos="4680"/>
        <w:tab w:val="right" w:pos="9360"/>
      </w:tabs>
    </w:pPr>
  </w:style>
  <w:style w:type="character" w:customStyle="1" w:styleId="FooterChar">
    <w:name w:val="Footer Char"/>
    <w:basedOn w:val="DefaultParagraphFont"/>
    <w:link w:val="Footer"/>
    <w:uiPriority w:val="99"/>
    <w:rsid w:val="001A4B0C"/>
  </w:style>
  <w:style w:type="character" w:styleId="PageNumber">
    <w:name w:val="page number"/>
    <w:basedOn w:val="DefaultParagraphFont"/>
    <w:uiPriority w:val="99"/>
    <w:semiHidden/>
    <w:unhideWhenUsed/>
    <w:rsid w:val="001A4B0C"/>
  </w:style>
  <w:style w:type="paragraph" w:styleId="Header">
    <w:name w:val="header"/>
    <w:basedOn w:val="Normal"/>
    <w:link w:val="HeaderChar"/>
    <w:uiPriority w:val="99"/>
    <w:unhideWhenUsed/>
    <w:rsid w:val="00442A59"/>
    <w:pPr>
      <w:tabs>
        <w:tab w:val="center" w:pos="4680"/>
        <w:tab w:val="right" w:pos="9360"/>
      </w:tabs>
    </w:pPr>
  </w:style>
  <w:style w:type="character" w:customStyle="1" w:styleId="HeaderChar">
    <w:name w:val="Header Char"/>
    <w:basedOn w:val="DefaultParagraphFont"/>
    <w:link w:val="Header"/>
    <w:uiPriority w:val="99"/>
    <w:rsid w:val="00442A59"/>
  </w:style>
  <w:style w:type="paragraph" w:styleId="BalloonText">
    <w:name w:val="Balloon Text"/>
    <w:basedOn w:val="Normal"/>
    <w:link w:val="BalloonTextChar"/>
    <w:uiPriority w:val="99"/>
    <w:semiHidden/>
    <w:unhideWhenUsed/>
    <w:rsid w:val="008B25C4"/>
    <w:rPr>
      <w:rFonts w:ascii="Tahoma" w:hAnsi="Tahoma" w:cs="Tahoma"/>
      <w:sz w:val="16"/>
      <w:szCs w:val="16"/>
    </w:rPr>
  </w:style>
  <w:style w:type="character" w:customStyle="1" w:styleId="BalloonTextChar">
    <w:name w:val="Balloon Text Char"/>
    <w:basedOn w:val="DefaultParagraphFont"/>
    <w:link w:val="BalloonText"/>
    <w:uiPriority w:val="99"/>
    <w:semiHidden/>
    <w:rsid w:val="008B25C4"/>
    <w:rPr>
      <w:rFonts w:ascii="Tahoma" w:hAnsi="Tahoma" w:cs="Tahoma"/>
      <w:sz w:val="16"/>
      <w:szCs w:val="16"/>
    </w:rPr>
  </w:style>
  <w:style w:type="paragraph" w:styleId="ListParagraph">
    <w:name w:val="List Paragraph"/>
    <w:basedOn w:val="Normal"/>
    <w:uiPriority w:val="34"/>
    <w:qFormat/>
    <w:rsid w:val="00253B6E"/>
    <w:pPr>
      <w:ind w:left="720"/>
      <w:contextualSpacing/>
    </w:pPr>
  </w:style>
  <w:style w:type="character" w:styleId="Hyperlink">
    <w:name w:val="Hyperlink"/>
    <w:basedOn w:val="DefaultParagraphFont"/>
    <w:uiPriority w:val="99"/>
    <w:unhideWhenUsed/>
    <w:rsid w:val="006E65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36937">
      <w:bodyDiv w:val="1"/>
      <w:marLeft w:val="0"/>
      <w:marRight w:val="0"/>
      <w:marTop w:val="0"/>
      <w:marBottom w:val="0"/>
      <w:divBdr>
        <w:top w:val="none" w:sz="0" w:space="0" w:color="auto"/>
        <w:left w:val="none" w:sz="0" w:space="0" w:color="auto"/>
        <w:bottom w:val="none" w:sz="0" w:space="0" w:color="auto"/>
        <w:right w:val="none" w:sz="0" w:space="0" w:color="auto"/>
      </w:divBdr>
      <w:divsChild>
        <w:div w:id="1279217127">
          <w:marLeft w:val="360"/>
          <w:marRight w:val="0"/>
          <w:marTop w:val="24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peechanddeba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peechanddebate.org" TargetMode="External"/><Relationship Id="rId9" Type="http://schemas.openxmlformats.org/officeDocument/2006/relationships/hyperlink" Target="http://www.speechanddebate.org" TargetMode="External"/><Relationship Id="rId10" Type="http://schemas.openxmlformats.org/officeDocument/2006/relationships/hyperlink" Target="http://www.speechanddebat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692C3-C885-2E45-BA8E-2227D876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1179</Words>
  <Characters>6722</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Nsda LESSON PLAN TEMPLATE</vt:lpstr>
    </vt:vector>
  </TitlesOfParts>
  <Company>Academy School District 20</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Nsda LESSON PLAN TEMPLATE</dc:title>
  <dc:creator>Microsoft Office User</dc:creator>
  <cp:lastModifiedBy>Pam McComas</cp:lastModifiedBy>
  <cp:revision>3</cp:revision>
  <cp:lastPrinted>2017-01-19T18:53:00Z</cp:lastPrinted>
  <dcterms:created xsi:type="dcterms:W3CDTF">2017-07-06T22:37:00Z</dcterms:created>
  <dcterms:modified xsi:type="dcterms:W3CDTF">2017-07-06T22:38:00Z</dcterms:modified>
</cp:coreProperties>
</file>