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Default="00842CE2">
      <w:pPr>
        <w:jc w:val="center"/>
        <w:rPr>
          <w:b/>
          <w:sz w:val="36"/>
        </w:rPr>
      </w:pPr>
      <w:r w:rsidRPr="003F5FD2">
        <w:rPr>
          <w:b/>
          <w:sz w:val="36"/>
        </w:rPr>
        <w:t xml:space="preserve">A Bill to </w:t>
      </w:r>
      <w:r w:rsidR="002C4513">
        <w:rPr>
          <w:b/>
          <w:sz w:val="36"/>
        </w:rPr>
        <w:t>Withdraw From the</w:t>
      </w:r>
    </w:p>
    <w:p w:rsidR="002C4513" w:rsidRPr="003F5FD2" w:rsidRDefault="002C4513">
      <w:pPr>
        <w:jc w:val="center"/>
        <w:rPr>
          <w:b/>
          <w:sz w:val="36"/>
        </w:rPr>
      </w:pPr>
      <w:r>
        <w:rPr>
          <w:b/>
          <w:sz w:val="36"/>
        </w:rPr>
        <w:t>North American Free Trade Agreement</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lastRenderedPageBreak/>
        <w:t>BE IT ENACTED BY THE CONGRESS HERE ASSEMBLED THAT:</w:t>
      </w:r>
    </w:p>
    <w:p w:rsidR="00842CE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2C4513">
        <w:rPr>
          <w:sz w:val="24"/>
        </w:rPr>
        <w:t>The United States is hereby withdrawn from the North American Free Trade Agreement</w:t>
      </w:r>
      <w:r w:rsidRPr="003F5FD2">
        <w:rPr>
          <w:sz w:val="24"/>
        </w:rPr>
        <w:t>.</w:t>
      </w:r>
      <w:r w:rsidR="002C4513">
        <w:rPr>
          <w:sz w:val="24"/>
        </w:rPr>
        <w:t xml:space="preserve">  All regulations related to NAFTA enforcement are considered null and void.</w:t>
      </w:r>
    </w:p>
    <w:p w:rsidR="00A96E41" w:rsidRPr="003F5FD2" w:rsidRDefault="00A96E41" w:rsidP="00A96E41">
      <w:pPr>
        <w:numPr>
          <w:ilvl w:val="0"/>
          <w:numId w:val="5"/>
        </w:numPr>
        <w:spacing w:line="480" w:lineRule="auto"/>
        <w:rPr>
          <w:sz w:val="24"/>
        </w:rPr>
      </w:pPr>
      <w:r>
        <w:rPr>
          <w:sz w:val="24"/>
        </w:rPr>
        <w:t>United States-based companies which have manufacturing facilities in Mexico or Canada which fail to repatriate by the deadline listed in Section 2 shall have be taxed at a rate of 40% on all goods produced in said facilities.</w:t>
      </w:r>
      <w:bookmarkStart w:id="0" w:name="_GoBack"/>
      <w:bookmarkEnd w:id="0"/>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2C4513">
        <w:rPr>
          <w:sz w:val="24"/>
        </w:rPr>
        <w:t>By November 1, 2020, the United States will negotiate a new agreement with the governments of Mexico and Canada related to international economic development</w:t>
      </w:r>
      <w:r w:rsidRPr="003F5FD2">
        <w:rPr>
          <w:sz w:val="24"/>
        </w:rPr>
        <w:t>.</w:t>
      </w:r>
    </w:p>
    <w:p w:rsidR="00842CE2" w:rsidRPr="003F5FD2" w:rsidRDefault="00842CE2" w:rsidP="002C4513">
      <w:pPr>
        <w:spacing w:line="480" w:lineRule="auto"/>
        <w:ind w:left="1440" w:hanging="1440"/>
        <w:rPr>
          <w:sz w:val="24"/>
        </w:rPr>
      </w:pPr>
      <w:r w:rsidRPr="003F5FD2">
        <w:rPr>
          <w:b/>
          <w:caps/>
          <w:sz w:val="24"/>
        </w:rPr>
        <w:t>Section 3</w:t>
      </w:r>
      <w:r w:rsidRPr="003F5FD2">
        <w:rPr>
          <w:b/>
          <w:sz w:val="24"/>
        </w:rPr>
        <w:t>.</w:t>
      </w:r>
      <w:r w:rsidRPr="003F5FD2">
        <w:rPr>
          <w:sz w:val="24"/>
        </w:rPr>
        <w:tab/>
      </w:r>
      <w:r w:rsidR="002C4513">
        <w:rPr>
          <w:sz w:val="24"/>
        </w:rPr>
        <w:t xml:space="preserve">The United States Trade Representative shall have responsibility for negotiating the new trade agreements.  If no agreement can be reached by the deadline stipulated in Section 2, then </w:t>
      </w:r>
      <w:r w:rsidR="00E13CCA">
        <w:rPr>
          <w:sz w:val="24"/>
        </w:rPr>
        <w:t xml:space="preserve">all imports from each country shall be subject to a 15% tariff.  </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E13CCA">
        <w:rPr>
          <w:sz w:val="24"/>
        </w:rPr>
        <w:t>This shall take effect sixty days after passage</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A96E4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
    <w:nsid w:val="6CA70D5F"/>
    <w:multiLevelType w:val="hybridMultilevel"/>
    <w:tmpl w:val="7E340A70"/>
    <w:lvl w:ilvl="0" w:tplc="8AE29FB6">
      <w:start w:val="1"/>
      <w:numFmt w:val="upp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2C4513"/>
    <w:rsid w:val="00842CE2"/>
    <w:rsid w:val="00917230"/>
    <w:rsid w:val="00A96E41"/>
    <w:rsid w:val="00D92CCD"/>
    <w:rsid w:val="00E13CC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170</Words>
  <Characters>975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1143</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Berlat, Kevin</cp:lastModifiedBy>
  <cp:revision>2</cp:revision>
  <cp:lastPrinted>2005-02-04T19:36:00Z</cp:lastPrinted>
  <dcterms:created xsi:type="dcterms:W3CDTF">2017-02-15T22:17:00Z</dcterms:created>
  <dcterms:modified xsi:type="dcterms:W3CDTF">2017-02-15T22:17:00Z</dcterms:modified>
  <cp:category/>
</cp:coreProperties>
</file>