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F1579C">
        <w:rPr>
          <w:b/>
          <w:sz w:val="36"/>
        </w:rPr>
        <w:t>Reimburse States and Cities for Illegal Immigration</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F1579C">
        <w:rPr>
          <w:sz w:val="24"/>
        </w:rPr>
        <w:t>Immigration and Customs Enforcement (ICE) shall reimburse local Law Enforcement Agencies (LEA) for the costs associated with complying with detainer requests from ICE officials</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F1579C">
        <w:rPr>
          <w:sz w:val="24"/>
        </w:rPr>
        <w:t>Detainer requests are issued when there is a suspicion that a person is in the country illegally</w:t>
      </w:r>
      <w:r w:rsidR="00E660EA">
        <w:rPr>
          <w:sz w:val="24"/>
        </w:rPr>
        <w:t xml:space="preserve"> and ICE has initiated an investigation into their status</w:t>
      </w:r>
      <w:r w:rsidRPr="003F5FD2">
        <w:rPr>
          <w:sz w:val="24"/>
        </w:rPr>
        <w:t>.</w:t>
      </w:r>
      <w:r w:rsidR="00F1579C">
        <w:rPr>
          <w:sz w:val="24"/>
        </w:rPr>
        <w:t xml:space="preserve">  The LEA is responsible for </w:t>
      </w:r>
      <w:r w:rsidR="00E660EA">
        <w:rPr>
          <w:sz w:val="24"/>
        </w:rPr>
        <w:t>continuing to hold the individual in question in custody until such time as ICE has determined their immigration status.</w:t>
      </w:r>
      <w:bookmarkStart w:id="0" w:name="_GoBack"/>
      <w:bookmarkEnd w:id="0"/>
    </w:p>
    <w:p w:rsidR="00842CE2" w:rsidRPr="003F5FD2" w:rsidRDefault="00842CE2" w:rsidP="00842CE2">
      <w:pPr>
        <w:spacing w:line="480" w:lineRule="auto"/>
        <w:ind w:left="1440" w:hanging="1440"/>
        <w:rPr>
          <w:sz w:val="24"/>
        </w:rPr>
      </w:pPr>
      <w:r w:rsidRPr="003F5FD2">
        <w:rPr>
          <w:b/>
          <w:caps/>
          <w:sz w:val="24"/>
        </w:rPr>
        <w:t>Section 3</w:t>
      </w:r>
      <w:r w:rsidRPr="003F5FD2">
        <w:rPr>
          <w:b/>
          <w:sz w:val="24"/>
        </w:rPr>
        <w:t>.</w:t>
      </w:r>
      <w:r w:rsidRPr="003F5FD2">
        <w:rPr>
          <w:sz w:val="24"/>
        </w:rPr>
        <w:tab/>
      </w:r>
      <w:r w:rsidR="00F1579C">
        <w:rPr>
          <w:sz w:val="24"/>
        </w:rPr>
        <w:t>ICE shall also provide a bonus of ten percent of the associated costs of the detainer request if the detained individuals are deported from the United States as a result of assistance from the LEA</w:t>
      </w:r>
      <w:r w:rsidRPr="003F5FD2">
        <w:rPr>
          <w:sz w:val="24"/>
        </w:rPr>
        <w:t>.</w:t>
      </w:r>
    </w:p>
    <w:p w:rsidR="00842CE2" w:rsidRPr="003F5FD2" w:rsidRDefault="00F1579C" w:rsidP="00842CE2">
      <w:pPr>
        <w:numPr>
          <w:ilvl w:val="0"/>
          <w:numId w:val="4"/>
        </w:numPr>
        <w:spacing w:line="480" w:lineRule="auto"/>
        <w:rPr>
          <w:sz w:val="24"/>
        </w:rPr>
      </w:pPr>
      <w:r>
        <w:rPr>
          <w:sz w:val="24"/>
        </w:rPr>
        <w:t xml:space="preserve">Funding for the reimbursement and bonus costs shall be diverted from the Department of Homeland Security </w:t>
      </w:r>
      <w:proofErr w:type="spellStart"/>
      <w:r>
        <w:rPr>
          <w:sz w:val="24"/>
        </w:rPr>
        <w:t>mmigration</w:t>
      </w:r>
      <w:proofErr w:type="spellEnd"/>
      <w:r>
        <w:rPr>
          <w:sz w:val="24"/>
        </w:rPr>
        <w:t xml:space="preserve"> and Citizenship Services division</w:t>
      </w:r>
      <w:r w:rsidR="00842CE2" w:rsidRPr="003F5FD2">
        <w:rPr>
          <w:sz w:val="24"/>
        </w:rPr>
        <w:t>.</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F1579C">
        <w:rPr>
          <w:sz w:val="24"/>
        </w:rPr>
        <w:t>This shall take effect on June 1, 2017</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F1579C">
      <w:pPr>
        <w:pStyle w:val="z-TopofForm"/>
        <w:ind w:left="1440" w:hanging="1440"/>
        <w:rPr>
          <w:i/>
          <w:sz w:val="22"/>
        </w:rPr>
      </w:pP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E660E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842CE2"/>
    <w:rsid w:val="00917230"/>
    <w:rsid w:val="00D92CCD"/>
    <w:rsid w:val="00E660EA"/>
    <w:rsid w:val="00F1579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956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1121</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2017-02-13T00:54:00Z</dcterms:created>
  <dcterms:modified xsi:type="dcterms:W3CDTF">2017-02-13T00:54:00Z</dcterms:modified>
  <cp:category/>
</cp:coreProperties>
</file>