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892" w:rsidRPr="009368A2" w:rsidRDefault="00D00892" w:rsidP="00D00892">
      <w:pPr>
        <w:jc w:val="center"/>
        <w:rPr>
          <w:rFonts w:ascii="Calibri" w:hAnsi="Calibri" w:cs="Times New Roman"/>
          <w:b/>
        </w:rPr>
      </w:pPr>
    </w:p>
    <w:tbl>
      <w:tblPr>
        <w:tblStyle w:val="TableGrid"/>
        <w:tblW w:w="0" w:type="auto"/>
        <w:tblLook w:val="04E0"/>
      </w:tblPr>
      <w:tblGrid>
        <w:gridCol w:w="4675"/>
        <w:gridCol w:w="4675"/>
      </w:tblGrid>
      <w:tr w:rsidR="00D00892" w:rsidRPr="002A4286">
        <w:trPr>
          <w:trHeight w:val="620"/>
        </w:trPr>
        <w:tc>
          <w:tcPr>
            <w:tcW w:w="4675" w:type="dxa"/>
          </w:tcPr>
          <w:p w:rsidR="00D00892" w:rsidRPr="002A4286" w:rsidRDefault="00D00892" w:rsidP="00D00892">
            <w:pPr>
              <w:rPr>
                <w:rFonts w:ascii="Calibri" w:hAnsi="Calibri" w:cs="Times New Roman"/>
                <w:b/>
                <w:sz w:val="22"/>
              </w:rPr>
            </w:pPr>
            <w:r w:rsidRPr="002A4286">
              <w:rPr>
                <w:rFonts w:ascii="Calibri" w:hAnsi="Calibri" w:cs="Times New Roman"/>
                <w:b/>
                <w:sz w:val="22"/>
              </w:rPr>
              <w:t>Teacher’s Name:</w:t>
            </w:r>
          </w:p>
          <w:p w:rsidR="00D00892" w:rsidRPr="002A4286" w:rsidRDefault="00D00892" w:rsidP="00D00892">
            <w:pPr>
              <w:rPr>
                <w:rFonts w:ascii="Calibri" w:hAnsi="Calibri" w:cs="Times New Roman"/>
                <w:b/>
                <w:sz w:val="22"/>
              </w:rPr>
            </w:pPr>
          </w:p>
          <w:p w:rsidR="00D00892" w:rsidRPr="002A4286" w:rsidRDefault="00D00892" w:rsidP="00D00892">
            <w:pPr>
              <w:rPr>
                <w:rFonts w:ascii="Calibri" w:hAnsi="Calibri" w:cs="Times New Roman"/>
                <w:b/>
                <w:sz w:val="22"/>
              </w:rPr>
            </w:pPr>
          </w:p>
        </w:tc>
        <w:tc>
          <w:tcPr>
            <w:tcW w:w="4675" w:type="dxa"/>
          </w:tcPr>
          <w:p w:rsidR="00D00892" w:rsidRPr="002A4286" w:rsidRDefault="00716CC7" w:rsidP="00D00892">
            <w:pPr>
              <w:rPr>
                <w:rFonts w:ascii="Calibri" w:hAnsi="Calibri" w:cs="Times New Roman"/>
                <w:b/>
                <w:sz w:val="22"/>
              </w:rPr>
            </w:pPr>
            <w:r w:rsidRPr="002A4286">
              <w:rPr>
                <w:rFonts w:ascii="Calibri" w:hAnsi="Calibri" w:cs="Times New Roman"/>
                <w:b/>
                <w:sz w:val="22"/>
              </w:rPr>
              <w:t>Unit Name</w:t>
            </w:r>
            <w:r w:rsidR="00D00892" w:rsidRPr="002A4286">
              <w:rPr>
                <w:rFonts w:ascii="Calibri" w:hAnsi="Calibri" w:cs="Times New Roman"/>
                <w:b/>
                <w:sz w:val="22"/>
              </w:rPr>
              <w:t>:</w:t>
            </w:r>
          </w:p>
          <w:p w:rsidR="001F4791" w:rsidRPr="002A4286" w:rsidRDefault="001F4791" w:rsidP="00D00892">
            <w:pPr>
              <w:rPr>
                <w:rFonts w:ascii="Calibri" w:hAnsi="Calibri" w:cs="Times New Roman"/>
                <w:b/>
                <w:sz w:val="22"/>
              </w:rPr>
            </w:pPr>
            <w:r w:rsidRPr="002A4286">
              <w:rPr>
                <w:rFonts w:ascii="Calibri" w:hAnsi="Calibri" w:cs="Times New Roman"/>
                <w:b/>
                <w:sz w:val="22"/>
                <w:highlight w:val="green"/>
              </w:rPr>
              <w:t>Public Forum, Lincoln Douglas, Policy</w:t>
            </w:r>
            <w:r w:rsidRPr="002A4286">
              <w:rPr>
                <w:rFonts w:ascii="Calibri" w:hAnsi="Calibri" w:cs="Times New Roman"/>
                <w:b/>
                <w:sz w:val="22"/>
              </w:rPr>
              <w:t xml:space="preserve"> </w:t>
            </w:r>
          </w:p>
        </w:tc>
      </w:tr>
      <w:tr w:rsidR="00D00892" w:rsidRPr="002A4286">
        <w:trPr>
          <w:trHeight w:val="251"/>
        </w:trPr>
        <w:tc>
          <w:tcPr>
            <w:tcW w:w="4675" w:type="dxa"/>
          </w:tcPr>
          <w:p w:rsidR="00D00892" w:rsidRPr="002A4286" w:rsidRDefault="0091067C" w:rsidP="00D00892">
            <w:pPr>
              <w:rPr>
                <w:rFonts w:ascii="Calibri" w:hAnsi="Calibri" w:cs="Times New Roman"/>
                <w:b/>
                <w:sz w:val="22"/>
              </w:rPr>
            </w:pPr>
            <w:r w:rsidRPr="002A4286">
              <w:rPr>
                <w:rFonts w:ascii="Calibri" w:hAnsi="Calibri" w:cs="Times New Roman"/>
                <w:b/>
                <w:sz w:val="22"/>
              </w:rPr>
              <w:t>Lesson Title</w:t>
            </w:r>
          </w:p>
          <w:p w:rsidR="00CF3B4F" w:rsidRPr="002A4286" w:rsidRDefault="00D638B2" w:rsidP="00D00892">
            <w:pPr>
              <w:rPr>
                <w:rFonts w:ascii="Calibri" w:hAnsi="Calibri" w:cs="Times New Roman"/>
                <w:sz w:val="22"/>
              </w:rPr>
            </w:pPr>
            <w:r w:rsidRPr="002A4286">
              <w:rPr>
                <w:rFonts w:ascii="Calibri" w:hAnsi="Calibri" w:cs="Times New Roman"/>
                <w:b/>
                <w:sz w:val="22"/>
                <w:highlight w:val="green"/>
              </w:rPr>
              <w:t xml:space="preserve">Lesson 7:  </w:t>
            </w:r>
            <w:r w:rsidR="002F703A" w:rsidRPr="002A4286">
              <w:rPr>
                <w:rFonts w:ascii="Calibri" w:hAnsi="Calibri" w:cs="Times New Roman"/>
                <w:b/>
                <w:sz w:val="22"/>
                <w:highlight w:val="green"/>
              </w:rPr>
              <w:t>Write the case</w:t>
            </w:r>
          </w:p>
          <w:p w:rsidR="00CF3B4F" w:rsidRPr="002A4286" w:rsidRDefault="00CF3B4F" w:rsidP="00D00892">
            <w:pPr>
              <w:rPr>
                <w:rFonts w:ascii="Calibri" w:hAnsi="Calibri" w:cs="Times New Roman"/>
                <w:b/>
                <w:sz w:val="22"/>
              </w:rPr>
            </w:pPr>
          </w:p>
        </w:tc>
        <w:tc>
          <w:tcPr>
            <w:tcW w:w="4675" w:type="dxa"/>
          </w:tcPr>
          <w:p w:rsidR="008B25C4" w:rsidRPr="002A4286" w:rsidRDefault="008B25C4" w:rsidP="008B25C4">
            <w:pPr>
              <w:rPr>
                <w:rFonts w:ascii="Calibri" w:hAnsi="Calibri" w:cs="Times New Roman"/>
                <w:b/>
                <w:sz w:val="22"/>
              </w:rPr>
            </w:pPr>
            <w:r w:rsidRPr="002A4286">
              <w:rPr>
                <w:rFonts w:ascii="Calibri" w:hAnsi="Calibri" w:cs="Times New Roman"/>
                <w:b/>
                <w:sz w:val="22"/>
              </w:rPr>
              <w:t>Indicate which:</w:t>
            </w:r>
          </w:p>
          <w:p w:rsidR="00D00892" w:rsidRPr="002A4286" w:rsidRDefault="009859C2" w:rsidP="009859C2">
            <w:pPr>
              <w:spacing w:before="80"/>
              <w:rPr>
                <w:rFonts w:ascii="Calibri" w:hAnsi="Calibri" w:cs="Times New Roman"/>
                <w:sz w:val="22"/>
              </w:rPr>
            </w:pPr>
            <w:r w:rsidRPr="002A4286">
              <w:rPr>
                <w:rFonts w:ascii="Calibri" w:hAnsi="Calibri" w:cs="Times New Roman"/>
                <w:sz w:val="22"/>
              </w:rPr>
              <w:t xml:space="preserve">          </w:t>
            </w:r>
            <w:r w:rsidR="008B25C4" w:rsidRPr="002A4286">
              <w:rPr>
                <w:rFonts w:ascii="Calibri" w:hAnsi="Calibri" w:cs="Times New Roman"/>
                <w:b/>
                <w:sz w:val="22"/>
                <w:highlight w:val="green"/>
              </w:rPr>
              <w:t>Beginner</w:t>
            </w:r>
            <w:r w:rsidR="008B25C4" w:rsidRPr="002A4286">
              <w:rPr>
                <w:rFonts w:ascii="Calibri" w:hAnsi="Calibri" w:cs="Times New Roman"/>
                <w:sz w:val="22"/>
              </w:rPr>
              <w:t xml:space="preserve">   </w:t>
            </w:r>
            <w:r w:rsidRPr="002A4286">
              <w:rPr>
                <w:rFonts w:ascii="Calibri" w:hAnsi="Calibri" w:cs="Times New Roman"/>
                <w:sz w:val="22"/>
              </w:rPr>
              <w:t xml:space="preserve">      </w:t>
            </w:r>
            <w:r w:rsidR="008B25C4" w:rsidRPr="002A4286">
              <w:rPr>
                <w:rFonts w:ascii="Calibri" w:hAnsi="Calibri" w:cs="Times New Roman"/>
                <w:sz w:val="22"/>
              </w:rPr>
              <w:t xml:space="preserve">Intermediate    </w:t>
            </w:r>
            <w:r w:rsidRPr="002A4286">
              <w:rPr>
                <w:rFonts w:ascii="Calibri" w:hAnsi="Calibri" w:cs="Times New Roman"/>
                <w:sz w:val="22"/>
              </w:rPr>
              <w:t xml:space="preserve"> </w:t>
            </w:r>
            <w:r w:rsidR="008B25C4" w:rsidRPr="002A4286">
              <w:rPr>
                <w:rFonts w:ascii="Calibri" w:hAnsi="Calibri" w:cs="Times New Roman"/>
                <w:sz w:val="22"/>
              </w:rPr>
              <w:t xml:space="preserve"> Advanced</w:t>
            </w:r>
          </w:p>
        </w:tc>
      </w:tr>
      <w:tr w:rsidR="008B25C4" w:rsidRPr="002A4286">
        <w:trPr>
          <w:trHeight w:val="251"/>
        </w:trPr>
        <w:tc>
          <w:tcPr>
            <w:tcW w:w="4675" w:type="dxa"/>
          </w:tcPr>
          <w:p w:rsidR="00F452F0" w:rsidRPr="002A4286" w:rsidRDefault="008B25C4" w:rsidP="00D00892">
            <w:pPr>
              <w:rPr>
                <w:rFonts w:ascii="Calibri" w:hAnsi="Calibri" w:cs="Times New Roman"/>
                <w:b/>
                <w:sz w:val="22"/>
              </w:rPr>
            </w:pPr>
            <w:r w:rsidRPr="002A4286">
              <w:rPr>
                <w:rFonts w:ascii="Calibri" w:hAnsi="Calibri" w:cs="Times New Roman"/>
                <w:b/>
                <w:sz w:val="22"/>
              </w:rPr>
              <w:t>Focus Skill:</w:t>
            </w:r>
          </w:p>
          <w:p w:rsidR="00F452F0" w:rsidRPr="002A4286" w:rsidRDefault="002F703A" w:rsidP="00D00892">
            <w:pPr>
              <w:rPr>
                <w:rFonts w:ascii="Calibri" w:hAnsi="Calibri" w:cs="Times New Roman"/>
                <w:b/>
                <w:sz w:val="22"/>
              </w:rPr>
            </w:pPr>
            <w:r w:rsidRPr="002A4286">
              <w:rPr>
                <w:rFonts w:ascii="Calibri" w:hAnsi="Calibri" w:cs="Times New Roman"/>
                <w:b/>
                <w:sz w:val="22"/>
                <w:highlight w:val="green"/>
              </w:rPr>
              <w:t>The necessary parts of a good case</w:t>
            </w:r>
          </w:p>
          <w:p w:rsidR="008B25C4" w:rsidRPr="002A4286" w:rsidRDefault="008B25C4" w:rsidP="00D00892">
            <w:pPr>
              <w:rPr>
                <w:rFonts w:ascii="Calibri" w:hAnsi="Calibri" w:cs="Times New Roman"/>
                <w:b/>
                <w:sz w:val="22"/>
              </w:rPr>
            </w:pPr>
          </w:p>
        </w:tc>
        <w:tc>
          <w:tcPr>
            <w:tcW w:w="4675" w:type="dxa"/>
          </w:tcPr>
          <w:p w:rsidR="00F452F0" w:rsidRPr="002A4286" w:rsidRDefault="008B25C4" w:rsidP="008B25C4">
            <w:pPr>
              <w:rPr>
                <w:rFonts w:ascii="Calibri" w:hAnsi="Calibri" w:cs="Times New Roman"/>
                <w:b/>
                <w:sz w:val="22"/>
              </w:rPr>
            </w:pPr>
            <w:r w:rsidRPr="002A4286">
              <w:rPr>
                <w:rFonts w:ascii="Calibri" w:hAnsi="Calibri" w:cs="Times New Roman"/>
                <w:b/>
                <w:sz w:val="22"/>
              </w:rPr>
              <w:t>Time Frame:</w:t>
            </w:r>
          </w:p>
          <w:p w:rsidR="001F4791" w:rsidRPr="002A4286" w:rsidRDefault="002F703A" w:rsidP="008B25C4">
            <w:pPr>
              <w:rPr>
                <w:rFonts w:ascii="Calibri" w:hAnsi="Calibri" w:cs="Times New Roman"/>
                <w:b/>
                <w:sz w:val="22"/>
              </w:rPr>
            </w:pPr>
            <w:r w:rsidRPr="002A4286">
              <w:rPr>
                <w:rFonts w:ascii="Calibri" w:hAnsi="Calibri" w:cs="Times New Roman"/>
                <w:b/>
                <w:sz w:val="22"/>
                <w:highlight w:val="green"/>
              </w:rPr>
              <w:t>2</w:t>
            </w:r>
            <w:r w:rsidR="001F4791" w:rsidRPr="002A4286">
              <w:rPr>
                <w:rFonts w:ascii="Calibri" w:hAnsi="Calibri" w:cs="Times New Roman"/>
                <w:b/>
                <w:sz w:val="22"/>
                <w:highlight w:val="green"/>
              </w:rPr>
              <w:t xml:space="preserve"> Hour</w:t>
            </w:r>
            <w:r w:rsidRPr="002A4286">
              <w:rPr>
                <w:rFonts w:ascii="Calibri" w:hAnsi="Calibri" w:cs="Times New Roman"/>
                <w:b/>
                <w:sz w:val="22"/>
                <w:highlight w:val="green"/>
              </w:rPr>
              <w:t xml:space="preserve">s </w:t>
            </w:r>
          </w:p>
          <w:p w:rsidR="008B25C4" w:rsidRPr="002A4286" w:rsidRDefault="008B25C4" w:rsidP="008B25C4">
            <w:pPr>
              <w:rPr>
                <w:rFonts w:ascii="Calibri" w:hAnsi="Calibri" w:cs="Times New Roman"/>
                <w:b/>
                <w:sz w:val="22"/>
              </w:rPr>
            </w:pPr>
          </w:p>
        </w:tc>
      </w:tr>
    </w:tbl>
    <w:p w:rsidR="00716CC7" w:rsidRPr="002A4286" w:rsidRDefault="00716CC7" w:rsidP="00D00892">
      <w:pPr>
        <w:rPr>
          <w:rFonts w:ascii="Calibri" w:hAnsi="Calibri" w:cs="Times New Roman"/>
          <w:b/>
          <w:sz w:val="22"/>
        </w:rPr>
      </w:pPr>
    </w:p>
    <w:p w:rsidR="0091067C" w:rsidRPr="002A4286" w:rsidRDefault="00F452F0" w:rsidP="00F452F0">
      <w:pPr>
        <w:outlineLvl w:val="0"/>
        <w:rPr>
          <w:rFonts w:ascii="Calibri" w:hAnsi="Calibri" w:cs="Times New Roman"/>
          <w:b/>
          <w:color w:val="008EC8"/>
        </w:rPr>
      </w:pPr>
      <w:r w:rsidRPr="002A4286">
        <w:rPr>
          <w:rFonts w:ascii="Calibri" w:hAnsi="Calibri" w:cs="Times New Roman"/>
          <w:b/>
          <w:color w:val="008EC8"/>
        </w:rPr>
        <w:t>PART 1—ESSENTIAL ELEMENTS</w:t>
      </w:r>
    </w:p>
    <w:p w:rsidR="00225E98" w:rsidRPr="002A4286" w:rsidRDefault="00225E98" w:rsidP="00D00892">
      <w:pPr>
        <w:rPr>
          <w:rFonts w:ascii="Calibri" w:hAnsi="Calibri" w:cs="Times New Roman"/>
          <w:b/>
          <w:sz w:val="22"/>
        </w:rPr>
      </w:pPr>
    </w:p>
    <w:tbl>
      <w:tblPr>
        <w:tblStyle w:val="TableGrid"/>
        <w:tblW w:w="0" w:type="auto"/>
        <w:tblLook w:val="04A0"/>
      </w:tblPr>
      <w:tblGrid>
        <w:gridCol w:w="2178"/>
        <w:gridCol w:w="7398"/>
      </w:tblGrid>
      <w:tr w:rsidR="00225E98" w:rsidRPr="002A4286">
        <w:tc>
          <w:tcPr>
            <w:tcW w:w="2178" w:type="dxa"/>
          </w:tcPr>
          <w:p w:rsidR="00225E98" w:rsidRPr="002A4286" w:rsidRDefault="00225E98" w:rsidP="00D00892">
            <w:pPr>
              <w:rPr>
                <w:rFonts w:ascii="Calibri" w:hAnsi="Calibri" w:cs="Times New Roman"/>
                <w:b/>
                <w:sz w:val="22"/>
              </w:rPr>
            </w:pPr>
            <w:r w:rsidRPr="002A4286">
              <w:rPr>
                <w:rFonts w:ascii="Calibri" w:hAnsi="Calibri" w:cs="Times New Roman"/>
                <w:b/>
                <w:sz w:val="22"/>
              </w:rPr>
              <w:t>Essential Question</w:t>
            </w:r>
          </w:p>
          <w:p w:rsidR="00225E98" w:rsidRPr="002A4286" w:rsidRDefault="00225E98" w:rsidP="00F452F0">
            <w:pPr>
              <w:jc w:val="center"/>
              <w:rPr>
                <w:rFonts w:ascii="Calibri" w:hAnsi="Calibri" w:cs="Times New Roman"/>
                <w:b/>
                <w:sz w:val="22"/>
              </w:rPr>
            </w:pPr>
          </w:p>
        </w:tc>
        <w:tc>
          <w:tcPr>
            <w:tcW w:w="7398" w:type="dxa"/>
          </w:tcPr>
          <w:p w:rsidR="00225E98" w:rsidRPr="002A4286" w:rsidRDefault="002F703A" w:rsidP="00D00892">
            <w:pPr>
              <w:rPr>
                <w:rFonts w:ascii="Calibri" w:hAnsi="Calibri" w:cs="Times New Roman"/>
                <w:b/>
                <w:sz w:val="22"/>
              </w:rPr>
            </w:pPr>
            <w:r w:rsidRPr="002A4286">
              <w:rPr>
                <w:rFonts w:ascii="Calibri" w:hAnsi="Calibri" w:cs="Times New Roman"/>
                <w:b/>
                <w:sz w:val="22"/>
              </w:rPr>
              <w:t>What are the necessary parts of a good case?</w:t>
            </w:r>
          </w:p>
        </w:tc>
      </w:tr>
      <w:tr w:rsidR="00225E98" w:rsidRPr="002A4286">
        <w:tc>
          <w:tcPr>
            <w:tcW w:w="2178" w:type="dxa"/>
          </w:tcPr>
          <w:p w:rsidR="00F452F0" w:rsidRPr="002A4286" w:rsidRDefault="00225E98" w:rsidP="00D00892">
            <w:pPr>
              <w:rPr>
                <w:rFonts w:ascii="Calibri" w:hAnsi="Calibri" w:cs="Times New Roman"/>
                <w:b/>
                <w:sz w:val="22"/>
              </w:rPr>
            </w:pPr>
            <w:r w:rsidRPr="002A4286">
              <w:rPr>
                <w:rFonts w:ascii="Calibri" w:hAnsi="Calibri" w:cs="Times New Roman"/>
                <w:b/>
                <w:sz w:val="22"/>
              </w:rPr>
              <w:t>Objective 1</w:t>
            </w:r>
          </w:p>
          <w:p w:rsidR="00225E98" w:rsidRPr="002A4286" w:rsidRDefault="00225E98" w:rsidP="00D00892">
            <w:pPr>
              <w:rPr>
                <w:rFonts w:ascii="Calibri" w:hAnsi="Calibri" w:cs="Times New Roman"/>
                <w:b/>
                <w:sz w:val="22"/>
              </w:rPr>
            </w:pPr>
          </w:p>
        </w:tc>
        <w:tc>
          <w:tcPr>
            <w:tcW w:w="7398" w:type="dxa"/>
          </w:tcPr>
          <w:p w:rsidR="00225E98" w:rsidRPr="002A4286" w:rsidRDefault="002F703A" w:rsidP="00D00892">
            <w:pPr>
              <w:rPr>
                <w:rFonts w:ascii="Calibri" w:hAnsi="Calibri" w:cs="Times New Roman"/>
                <w:sz w:val="22"/>
              </w:rPr>
            </w:pPr>
            <w:r w:rsidRPr="002A4286">
              <w:rPr>
                <w:rFonts w:ascii="Calibri" w:hAnsi="Calibri" w:cs="Times New Roman"/>
                <w:sz w:val="22"/>
              </w:rPr>
              <w:t>Students will gather a list of arguments for both sides of the topic.</w:t>
            </w:r>
          </w:p>
        </w:tc>
      </w:tr>
      <w:tr w:rsidR="00225E98" w:rsidRPr="002A4286">
        <w:tc>
          <w:tcPr>
            <w:tcW w:w="2178" w:type="dxa"/>
          </w:tcPr>
          <w:p w:rsidR="00F452F0" w:rsidRPr="002A4286" w:rsidRDefault="00225E98" w:rsidP="00D00892">
            <w:pPr>
              <w:rPr>
                <w:rFonts w:ascii="Calibri" w:hAnsi="Calibri" w:cs="Times New Roman"/>
                <w:b/>
                <w:sz w:val="22"/>
              </w:rPr>
            </w:pPr>
            <w:r w:rsidRPr="002A4286">
              <w:rPr>
                <w:rFonts w:ascii="Calibri" w:hAnsi="Calibri" w:cs="Times New Roman"/>
                <w:b/>
                <w:sz w:val="22"/>
              </w:rPr>
              <w:t>Objective 2</w:t>
            </w:r>
          </w:p>
          <w:p w:rsidR="00225E98" w:rsidRPr="002A4286" w:rsidRDefault="00225E98" w:rsidP="00D00892">
            <w:pPr>
              <w:rPr>
                <w:rFonts w:ascii="Calibri" w:hAnsi="Calibri" w:cs="Times New Roman"/>
                <w:b/>
                <w:sz w:val="22"/>
              </w:rPr>
            </w:pPr>
          </w:p>
        </w:tc>
        <w:tc>
          <w:tcPr>
            <w:tcW w:w="7398" w:type="dxa"/>
          </w:tcPr>
          <w:p w:rsidR="00225E98" w:rsidRPr="002A4286" w:rsidRDefault="002F703A" w:rsidP="00D00892">
            <w:pPr>
              <w:rPr>
                <w:rFonts w:ascii="Calibri" w:hAnsi="Calibri" w:cs="Times New Roman"/>
                <w:sz w:val="22"/>
              </w:rPr>
            </w:pPr>
            <w:r w:rsidRPr="002A4286">
              <w:rPr>
                <w:rFonts w:ascii="Calibri" w:hAnsi="Calibri" w:cs="Times New Roman"/>
                <w:sz w:val="22"/>
              </w:rPr>
              <w:t>Students will be prepared to independently construct their cases.</w:t>
            </w:r>
          </w:p>
        </w:tc>
      </w:tr>
      <w:tr w:rsidR="00225E98" w:rsidRPr="002A4286">
        <w:tc>
          <w:tcPr>
            <w:tcW w:w="2178" w:type="dxa"/>
          </w:tcPr>
          <w:p w:rsidR="00F452F0" w:rsidRPr="002A4286" w:rsidRDefault="00225E98" w:rsidP="00D00892">
            <w:pPr>
              <w:rPr>
                <w:rFonts w:ascii="Calibri" w:hAnsi="Calibri" w:cs="Times New Roman"/>
                <w:b/>
                <w:sz w:val="22"/>
              </w:rPr>
            </w:pPr>
            <w:r w:rsidRPr="002A4286">
              <w:rPr>
                <w:rFonts w:ascii="Calibri" w:hAnsi="Calibri" w:cs="Times New Roman"/>
                <w:b/>
                <w:sz w:val="22"/>
              </w:rPr>
              <w:t>Objective 3</w:t>
            </w:r>
          </w:p>
          <w:p w:rsidR="00225E98" w:rsidRPr="002A4286" w:rsidRDefault="00225E98" w:rsidP="00D00892">
            <w:pPr>
              <w:rPr>
                <w:rFonts w:ascii="Calibri" w:hAnsi="Calibri" w:cs="Times New Roman"/>
                <w:b/>
                <w:sz w:val="22"/>
              </w:rPr>
            </w:pPr>
          </w:p>
        </w:tc>
        <w:tc>
          <w:tcPr>
            <w:tcW w:w="7398" w:type="dxa"/>
          </w:tcPr>
          <w:p w:rsidR="00225E98" w:rsidRPr="002A4286" w:rsidRDefault="00225E98" w:rsidP="00D00892">
            <w:pPr>
              <w:rPr>
                <w:rFonts w:ascii="Calibri" w:hAnsi="Calibri" w:cs="Times New Roman"/>
                <w:b/>
                <w:sz w:val="22"/>
              </w:rPr>
            </w:pPr>
          </w:p>
        </w:tc>
      </w:tr>
    </w:tbl>
    <w:p w:rsidR="00225E98" w:rsidRPr="002A4286" w:rsidRDefault="00225E98" w:rsidP="00D00892">
      <w:pPr>
        <w:rPr>
          <w:rFonts w:ascii="Calibri" w:hAnsi="Calibri" w:cs="Times New Roman"/>
          <w:b/>
          <w:sz w:val="22"/>
        </w:rPr>
      </w:pPr>
    </w:p>
    <w:p w:rsidR="005E2B06" w:rsidRPr="002A4286" w:rsidRDefault="005E2B06" w:rsidP="00F452F0">
      <w:pPr>
        <w:outlineLvl w:val="0"/>
        <w:rPr>
          <w:rFonts w:ascii="Calibri" w:hAnsi="Calibri" w:cs="Times New Roman"/>
          <w:b/>
          <w:sz w:val="22"/>
        </w:rPr>
      </w:pPr>
      <w:r w:rsidRPr="002A4286">
        <w:rPr>
          <w:rFonts w:ascii="Calibri" w:hAnsi="Calibri" w:cs="Times New Roman"/>
          <w:b/>
          <w:sz w:val="22"/>
        </w:rPr>
        <w:t xml:space="preserve">Overview of Lesson </w:t>
      </w:r>
      <w:r w:rsidRPr="002A4286">
        <w:rPr>
          <w:rFonts w:ascii="Calibri" w:hAnsi="Calibri" w:cs="Times New Roman"/>
          <w:i/>
          <w:sz w:val="22"/>
        </w:rPr>
        <w:t xml:space="preserve">(General </w:t>
      </w:r>
      <w:r w:rsidR="00225E98" w:rsidRPr="002A4286">
        <w:rPr>
          <w:rFonts w:ascii="Calibri" w:hAnsi="Calibri" w:cs="Times New Roman"/>
          <w:i/>
          <w:sz w:val="22"/>
        </w:rPr>
        <w:t>summary</w:t>
      </w:r>
      <w:r w:rsidRPr="002A4286">
        <w:rPr>
          <w:rFonts w:ascii="Calibri" w:hAnsi="Calibri" w:cs="Times New Roman"/>
          <w:i/>
          <w:sz w:val="22"/>
        </w:rPr>
        <w:t xml:space="preserve"> of what will be covered)</w:t>
      </w:r>
      <w:r w:rsidRPr="002A4286">
        <w:rPr>
          <w:rFonts w:ascii="Calibri" w:hAnsi="Calibri" w:cs="Times New Roman"/>
          <w:b/>
          <w:sz w:val="22"/>
        </w:rPr>
        <w:t>:</w:t>
      </w:r>
    </w:p>
    <w:tbl>
      <w:tblPr>
        <w:tblStyle w:val="TableGrid"/>
        <w:tblW w:w="0" w:type="auto"/>
        <w:tblLook w:val="04A0"/>
      </w:tblPr>
      <w:tblGrid>
        <w:gridCol w:w="9350"/>
      </w:tblGrid>
      <w:tr w:rsidR="005E2B06" w:rsidRPr="002A4286">
        <w:trPr>
          <w:trHeight w:val="242"/>
        </w:trPr>
        <w:tc>
          <w:tcPr>
            <w:tcW w:w="9350" w:type="dxa"/>
          </w:tcPr>
          <w:p w:rsidR="005E2B06" w:rsidRPr="002A4286" w:rsidRDefault="005E2B06" w:rsidP="00D00892">
            <w:pPr>
              <w:rPr>
                <w:rFonts w:ascii="Calibri" w:hAnsi="Calibri" w:cs="Times New Roman"/>
                <w:b/>
                <w:sz w:val="22"/>
              </w:rPr>
            </w:pPr>
          </w:p>
          <w:p w:rsidR="005E2B06" w:rsidRPr="002A4286" w:rsidRDefault="002F703A" w:rsidP="00D00892">
            <w:pPr>
              <w:rPr>
                <w:rFonts w:ascii="Calibri" w:hAnsi="Calibri" w:cs="Times New Roman"/>
                <w:b/>
                <w:sz w:val="22"/>
              </w:rPr>
            </w:pPr>
            <w:r w:rsidRPr="002A4286">
              <w:rPr>
                <w:rFonts w:ascii="Calibri" w:hAnsi="Calibri" w:cs="Times New Roman"/>
                <w:sz w:val="22"/>
              </w:rPr>
              <w:t>Students will learn the fundamentals of writing a good Public Forum case, and then they will work with a partner to gather material and</w:t>
            </w:r>
            <w:r w:rsidRPr="002A4286">
              <w:rPr>
                <w:rFonts w:ascii="Calibri" w:hAnsi="Calibri" w:cs="Times New Roman"/>
                <w:b/>
                <w:sz w:val="22"/>
              </w:rPr>
              <w:t xml:space="preserve"> </w:t>
            </w:r>
            <w:r w:rsidRPr="002A4286">
              <w:rPr>
                <w:rFonts w:ascii="Calibri" w:hAnsi="Calibri" w:cs="Times New Roman"/>
                <w:sz w:val="22"/>
              </w:rPr>
              <w:t>write cases.</w:t>
            </w:r>
          </w:p>
          <w:p w:rsidR="002F703A" w:rsidRPr="002A4286" w:rsidRDefault="002F703A" w:rsidP="00D00892">
            <w:pPr>
              <w:rPr>
                <w:rFonts w:ascii="Calibri" w:hAnsi="Calibri" w:cs="Times New Roman"/>
                <w:b/>
                <w:sz w:val="22"/>
              </w:rPr>
            </w:pPr>
          </w:p>
          <w:p w:rsidR="002F703A" w:rsidRPr="002A4286" w:rsidRDefault="002F703A" w:rsidP="00D00892">
            <w:pPr>
              <w:rPr>
                <w:rFonts w:ascii="Calibri" w:hAnsi="Calibri" w:cs="Times New Roman"/>
                <w:b/>
                <w:sz w:val="22"/>
              </w:rPr>
            </w:pPr>
          </w:p>
          <w:p w:rsidR="005E2B06" w:rsidRPr="002A4286" w:rsidRDefault="005E2B06" w:rsidP="00D00892">
            <w:pPr>
              <w:rPr>
                <w:rFonts w:ascii="Calibri" w:hAnsi="Calibri" w:cs="Times New Roman"/>
                <w:b/>
                <w:sz w:val="22"/>
              </w:rPr>
            </w:pPr>
          </w:p>
          <w:p w:rsidR="005E2B06" w:rsidRPr="002A4286" w:rsidRDefault="005E2B06" w:rsidP="00D00892">
            <w:pPr>
              <w:rPr>
                <w:rFonts w:ascii="Calibri" w:hAnsi="Calibri" w:cs="Times New Roman"/>
                <w:b/>
                <w:sz w:val="22"/>
              </w:rPr>
            </w:pPr>
          </w:p>
          <w:p w:rsidR="005E2B06" w:rsidRPr="002A4286" w:rsidRDefault="005E2B06" w:rsidP="00D00892">
            <w:pPr>
              <w:rPr>
                <w:rFonts w:ascii="Calibri" w:hAnsi="Calibri" w:cs="Times New Roman"/>
                <w:b/>
                <w:sz w:val="22"/>
              </w:rPr>
            </w:pPr>
          </w:p>
          <w:p w:rsidR="005E2B06" w:rsidRPr="002A4286" w:rsidRDefault="005E2B06" w:rsidP="00D00892">
            <w:pPr>
              <w:rPr>
                <w:rFonts w:ascii="Calibri" w:hAnsi="Calibri" w:cs="Times New Roman"/>
                <w:b/>
                <w:sz w:val="22"/>
              </w:rPr>
            </w:pPr>
          </w:p>
          <w:p w:rsidR="00F452F0" w:rsidRPr="002A4286" w:rsidRDefault="00F452F0" w:rsidP="00D00892">
            <w:pPr>
              <w:rPr>
                <w:rFonts w:ascii="Calibri" w:hAnsi="Calibri" w:cs="Times New Roman"/>
                <w:b/>
                <w:sz w:val="22"/>
              </w:rPr>
            </w:pPr>
          </w:p>
          <w:p w:rsidR="005E2B06" w:rsidRPr="002A4286" w:rsidRDefault="005E2B06" w:rsidP="00D00892">
            <w:pPr>
              <w:rPr>
                <w:rFonts w:ascii="Calibri" w:hAnsi="Calibri" w:cs="Times New Roman"/>
                <w:b/>
                <w:sz w:val="22"/>
              </w:rPr>
            </w:pPr>
          </w:p>
          <w:p w:rsidR="001A4B0C" w:rsidRPr="002A4286" w:rsidRDefault="001A4B0C" w:rsidP="00D00892">
            <w:pPr>
              <w:rPr>
                <w:rFonts w:ascii="Calibri" w:hAnsi="Calibri" w:cs="Times New Roman"/>
                <w:b/>
                <w:sz w:val="22"/>
              </w:rPr>
            </w:pPr>
          </w:p>
          <w:p w:rsidR="001A4B0C" w:rsidRPr="002A4286" w:rsidRDefault="001A4B0C" w:rsidP="00D00892">
            <w:pPr>
              <w:rPr>
                <w:rFonts w:ascii="Calibri" w:hAnsi="Calibri" w:cs="Times New Roman"/>
                <w:b/>
                <w:sz w:val="22"/>
              </w:rPr>
            </w:pPr>
          </w:p>
          <w:p w:rsidR="005E2B06" w:rsidRPr="002A4286" w:rsidRDefault="005E2B06" w:rsidP="00D00892">
            <w:pPr>
              <w:rPr>
                <w:rFonts w:ascii="Calibri" w:hAnsi="Calibri" w:cs="Times New Roman"/>
                <w:b/>
                <w:sz w:val="22"/>
              </w:rPr>
            </w:pPr>
          </w:p>
        </w:tc>
      </w:tr>
    </w:tbl>
    <w:p w:rsidR="00F452F0" w:rsidRPr="009368A2" w:rsidRDefault="00F452F0" w:rsidP="00D00892">
      <w:pPr>
        <w:rPr>
          <w:rFonts w:ascii="Calibri" w:hAnsi="Calibri" w:cs="Times New Roman"/>
          <w:b/>
        </w:rPr>
      </w:pPr>
    </w:p>
    <w:p w:rsidR="00F452F0" w:rsidRPr="002A4286" w:rsidRDefault="00F452F0" w:rsidP="00F452F0">
      <w:pPr>
        <w:rPr>
          <w:rFonts w:ascii="Calibri" w:hAnsi="Calibri" w:cs="Times New Roman"/>
          <w:b/>
          <w:color w:val="008EC8"/>
        </w:rPr>
      </w:pPr>
      <w:r w:rsidRPr="009368A2">
        <w:rPr>
          <w:rFonts w:ascii="Calibri" w:hAnsi="Calibri" w:cs="Times New Roman"/>
          <w:b/>
        </w:rPr>
        <w:br w:type="page"/>
      </w:r>
      <w:r w:rsidRPr="002A4286">
        <w:rPr>
          <w:rFonts w:ascii="Calibri" w:hAnsi="Calibri" w:cs="Times New Roman"/>
          <w:b/>
          <w:color w:val="008EC8"/>
        </w:rPr>
        <w:t>PART 2—THE LESSON</w:t>
      </w:r>
    </w:p>
    <w:p w:rsidR="00BA0C4E" w:rsidRPr="002A4286" w:rsidRDefault="00BA0C4E" w:rsidP="00D00892">
      <w:pPr>
        <w:rPr>
          <w:rFonts w:ascii="Calibri" w:hAnsi="Calibri" w:cs="Times New Roman"/>
          <w:b/>
        </w:rPr>
      </w:pPr>
    </w:p>
    <w:p w:rsidR="005E2B06" w:rsidRPr="002A4286" w:rsidRDefault="00BA0C4E" w:rsidP="00D00892">
      <w:pPr>
        <w:rPr>
          <w:rFonts w:ascii="Calibri" w:hAnsi="Calibri" w:cs="Times New Roman"/>
          <w:b/>
          <w:sz w:val="22"/>
        </w:rPr>
      </w:pPr>
      <w:r w:rsidRPr="002A4286">
        <w:rPr>
          <w:rFonts w:ascii="Calibri" w:hAnsi="Calibri" w:cs="Times New Roman"/>
          <w:b/>
          <w:sz w:val="22"/>
        </w:rPr>
        <w:t xml:space="preserve">Detailed Step-by-Step Lesson </w:t>
      </w:r>
      <w:r w:rsidRPr="002A4286">
        <w:rPr>
          <w:rFonts w:ascii="Calibri" w:hAnsi="Calibri" w:cs="Times New Roman"/>
          <w:i/>
          <w:sz w:val="22"/>
        </w:rPr>
        <w:t>(be sure to include time allocation information)</w:t>
      </w:r>
      <w:r w:rsidRPr="002A4286">
        <w:rPr>
          <w:rFonts w:ascii="Calibri" w:hAnsi="Calibri" w:cs="Times New Roman"/>
          <w:b/>
          <w:sz w:val="22"/>
        </w:rPr>
        <w:t>:</w:t>
      </w:r>
    </w:p>
    <w:tbl>
      <w:tblPr>
        <w:tblStyle w:val="TableGrid"/>
        <w:tblW w:w="0" w:type="auto"/>
        <w:tblLayout w:type="fixed"/>
        <w:tblLook w:val="04A0"/>
      </w:tblPr>
      <w:tblGrid>
        <w:gridCol w:w="918"/>
        <w:gridCol w:w="990"/>
        <w:gridCol w:w="7668"/>
      </w:tblGrid>
      <w:tr w:rsidR="00225E98" w:rsidRPr="002A4286">
        <w:tc>
          <w:tcPr>
            <w:tcW w:w="918" w:type="dxa"/>
          </w:tcPr>
          <w:p w:rsidR="00225E98" w:rsidRPr="002A4286" w:rsidRDefault="00225E98" w:rsidP="00D00892">
            <w:pPr>
              <w:rPr>
                <w:rFonts w:ascii="Calibri" w:hAnsi="Calibri" w:cs="Times New Roman"/>
                <w:b/>
                <w:sz w:val="22"/>
              </w:rPr>
            </w:pPr>
            <w:r w:rsidRPr="002A4286">
              <w:rPr>
                <w:rFonts w:ascii="Calibri" w:hAnsi="Calibri" w:cs="Times New Roman"/>
                <w:b/>
                <w:sz w:val="22"/>
              </w:rPr>
              <w:t>Session #</w:t>
            </w:r>
          </w:p>
        </w:tc>
        <w:tc>
          <w:tcPr>
            <w:tcW w:w="990" w:type="dxa"/>
          </w:tcPr>
          <w:p w:rsidR="00225E98" w:rsidRPr="002A4286" w:rsidRDefault="00225E98" w:rsidP="00D00892">
            <w:pPr>
              <w:rPr>
                <w:rFonts w:ascii="Calibri" w:hAnsi="Calibri" w:cs="Times New Roman"/>
                <w:b/>
                <w:sz w:val="22"/>
              </w:rPr>
            </w:pPr>
            <w:r w:rsidRPr="002A4286">
              <w:rPr>
                <w:rFonts w:ascii="Calibri" w:hAnsi="Calibri" w:cs="Times New Roman"/>
                <w:b/>
                <w:sz w:val="22"/>
              </w:rPr>
              <w:t>Time</w:t>
            </w:r>
          </w:p>
        </w:tc>
        <w:tc>
          <w:tcPr>
            <w:tcW w:w="7668" w:type="dxa"/>
          </w:tcPr>
          <w:p w:rsidR="00225E98" w:rsidRPr="002A4286" w:rsidRDefault="00225E98" w:rsidP="00D00892">
            <w:pPr>
              <w:rPr>
                <w:rFonts w:ascii="Calibri" w:hAnsi="Calibri" w:cs="Times New Roman"/>
                <w:b/>
                <w:sz w:val="22"/>
              </w:rPr>
            </w:pPr>
            <w:r w:rsidRPr="002A4286">
              <w:rPr>
                <w:rFonts w:ascii="Calibri" w:hAnsi="Calibri" w:cs="Times New Roman"/>
                <w:b/>
                <w:sz w:val="22"/>
              </w:rPr>
              <w:t>Details of the Lesson</w:t>
            </w:r>
          </w:p>
        </w:tc>
      </w:tr>
      <w:tr w:rsidR="00225E98" w:rsidRPr="002A4286">
        <w:trPr>
          <w:trHeight w:val="992"/>
        </w:trPr>
        <w:tc>
          <w:tcPr>
            <w:tcW w:w="918" w:type="dxa"/>
          </w:tcPr>
          <w:p w:rsidR="00225E98" w:rsidRPr="002A4286" w:rsidRDefault="004905C2" w:rsidP="00D00892">
            <w:pPr>
              <w:rPr>
                <w:rFonts w:ascii="Calibri" w:hAnsi="Calibri" w:cs="Times New Roman"/>
                <w:b/>
                <w:sz w:val="22"/>
              </w:rPr>
            </w:pPr>
            <w:r w:rsidRPr="002A4286">
              <w:rPr>
                <w:rFonts w:ascii="Calibri" w:hAnsi="Calibri" w:cs="Times New Roman"/>
                <w:b/>
                <w:sz w:val="22"/>
              </w:rPr>
              <w:t>7.0</w:t>
            </w:r>
          </w:p>
        </w:tc>
        <w:tc>
          <w:tcPr>
            <w:tcW w:w="990" w:type="dxa"/>
          </w:tcPr>
          <w:p w:rsidR="00225E98" w:rsidRPr="002A4286" w:rsidRDefault="004905C2" w:rsidP="00D00892">
            <w:pPr>
              <w:rPr>
                <w:rFonts w:ascii="Calibri" w:hAnsi="Calibri" w:cs="Times New Roman"/>
                <w:b/>
                <w:sz w:val="22"/>
              </w:rPr>
            </w:pPr>
            <w:r w:rsidRPr="002A4286">
              <w:rPr>
                <w:rFonts w:ascii="Calibri" w:hAnsi="Calibri" w:cs="Times New Roman"/>
                <w:b/>
                <w:sz w:val="22"/>
              </w:rPr>
              <w:t>10 min.</w:t>
            </w:r>
          </w:p>
        </w:tc>
        <w:tc>
          <w:tcPr>
            <w:tcW w:w="7668" w:type="dxa"/>
          </w:tcPr>
          <w:p w:rsidR="00225E98" w:rsidRPr="002A4286" w:rsidRDefault="00CC56A2" w:rsidP="009368A2">
            <w:pPr>
              <w:rPr>
                <w:rFonts w:ascii="Calibri" w:hAnsi="Calibri" w:cs="Times New Roman"/>
                <w:sz w:val="22"/>
              </w:rPr>
            </w:pPr>
            <w:hyperlink r:id="rId7" w:history="1">
              <w:r w:rsidR="00304812" w:rsidRPr="002A4286">
                <w:rPr>
                  <w:rStyle w:val="Hyperlink"/>
                  <w:rFonts w:ascii="Calibri" w:hAnsi="Calibri" w:cs="Times New Roman"/>
                  <w:b/>
                  <w:sz w:val="22"/>
                </w:rPr>
                <w:t>Show Beth Eskin video – Storytelling in Public Forum Debate</w:t>
              </w:r>
            </w:hyperlink>
            <w:r w:rsidR="00304812" w:rsidRPr="002A4286">
              <w:rPr>
                <w:rFonts w:ascii="Calibri" w:hAnsi="Calibri" w:cs="Times New Roman"/>
                <w:sz w:val="22"/>
              </w:rPr>
              <w:br/>
            </w:r>
          </w:p>
        </w:tc>
      </w:tr>
      <w:tr w:rsidR="00225E98" w:rsidRPr="002A4286">
        <w:trPr>
          <w:trHeight w:val="992"/>
        </w:trPr>
        <w:tc>
          <w:tcPr>
            <w:tcW w:w="918" w:type="dxa"/>
          </w:tcPr>
          <w:p w:rsidR="00225E98" w:rsidRPr="002A4286" w:rsidRDefault="004905C2" w:rsidP="00D00892">
            <w:pPr>
              <w:rPr>
                <w:rFonts w:ascii="Calibri" w:hAnsi="Calibri" w:cs="Times New Roman"/>
                <w:b/>
                <w:sz w:val="22"/>
              </w:rPr>
            </w:pPr>
            <w:r w:rsidRPr="002A4286">
              <w:rPr>
                <w:rFonts w:ascii="Calibri" w:hAnsi="Calibri" w:cs="Times New Roman"/>
                <w:b/>
                <w:sz w:val="22"/>
              </w:rPr>
              <w:t>7.1</w:t>
            </w:r>
          </w:p>
        </w:tc>
        <w:tc>
          <w:tcPr>
            <w:tcW w:w="990" w:type="dxa"/>
          </w:tcPr>
          <w:p w:rsidR="00225E98" w:rsidRPr="002A4286" w:rsidRDefault="00225E98" w:rsidP="00D00892">
            <w:pPr>
              <w:rPr>
                <w:rFonts w:ascii="Calibri" w:hAnsi="Calibri" w:cs="Times New Roman"/>
                <w:b/>
                <w:sz w:val="22"/>
              </w:rPr>
            </w:pPr>
          </w:p>
          <w:p w:rsidR="00225E98" w:rsidRPr="002A4286" w:rsidRDefault="009368A2" w:rsidP="00D00892">
            <w:pPr>
              <w:rPr>
                <w:rFonts w:ascii="Calibri" w:hAnsi="Calibri" w:cs="Times New Roman"/>
                <w:b/>
                <w:sz w:val="22"/>
              </w:rPr>
            </w:pPr>
            <w:r w:rsidRPr="002A4286">
              <w:rPr>
                <w:rFonts w:ascii="Calibri" w:hAnsi="Calibri" w:cs="Times New Roman"/>
                <w:b/>
                <w:sz w:val="22"/>
              </w:rPr>
              <w:t>30 min.</w:t>
            </w:r>
          </w:p>
        </w:tc>
        <w:tc>
          <w:tcPr>
            <w:tcW w:w="7668" w:type="dxa"/>
          </w:tcPr>
          <w:p w:rsidR="009368A2" w:rsidRPr="002A4286" w:rsidRDefault="009368A2" w:rsidP="009368A2">
            <w:pPr>
              <w:rPr>
                <w:rFonts w:ascii="Calibri" w:hAnsi="Calibri" w:cs="Times New Roman"/>
                <w:b/>
                <w:sz w:val="22"/>
              </w:rPr>
            </w:pPr>
            <w:r w:rsidRPr="002A4286">
              <w:rPr>
                <w:rFonts w:ascii="Calibri" w:hAnsi="Calibri" w:cs="Times New Roman"/>
                <w:b/>
                <w:sz w:val="22"/>
              </w:rPr>
              <w:t xml:space="preserve">Read Chapter 3 in PF textbook. </w:t>
            </w:r>
          </w:p>
          <w:p w:rsidR="00225E98" w:rsidRPr="002A4286" w:rsidRDefault="009368A2" w:rsidP="009368A2">
            <w:pPr>
              <w:rPr>
                <w:rFonts w:ascii="Calibri" w:hAnsi="Calibri" w:cs="Times New Roman"/>
                <w:b/>
                <w:sz w:val="22"/>
              </w:rPr>
            </w:pPr>
            <w:r w:rsidRPr="002A4286">
              <w:rPr>
                <w:rFonts w:ascii="Calibri" w:hAnsi="Calibri" w:cs="Times New Roman"/>
                <w:sz w:val="22"/>
              </w:rPr>
              <w:t>This can be used as homework</w:t>
            </w:r>
          </w:p>
        </w:tc>
      </w:tr>
      <w:tr w:rsidR="00225E98" w:rsidRPr="002A4286">
        <w:trPr>
          <w:trHeight w:val="992"/>
        </w:trPr>
        <w:tc>
          <w:tcPr>
            <w:tcW w:w="918" w:type="dxa"/>
          </w:tcPr>
          <w:p w:rsidR="00225E98" w:rsidRPr="002A4286" w:rsidRDefault="004905C2" w:rsidP="00D00892">
            <w:pPr>
              <w:rPr>
                <w:rFonts w:ascii="Calibri" w:hAnsi="Calibri" w:cs="Times New Roman"/>
                <w:b/>
                <w:sz w:val="22"/>
              </w:rPr>
            </w:pPr>
            <w:r w:rsidRPr="002A4286">
              <w:rPr>
                <w:rFonts w:ascii="Calibri" w:hAnsi="Calibri" w:cs="Times New Roman"/>
                <w:b/>
                <w:sz w:val="22"/>
              </w:rPr>
              <w:t>7.2</w:t>
            </w:r>
          </w:p>
        </w:tc>
        <w:tc>
          <w:tcPr>
            <w:tcW w:w="990" w:type="dxa"/>
          </w:tcPr>
          <w:p w:rsidR="00225E98" w:rsidRPr="002A4286" w:rsidRDefault="009368A2" w:rsidP="00D00892">
            <w:pPr>
              <w:rPr>
                <w:rFonts w:ascii="Calibri" w:hAnsi="Calibri" w:cs="Times New Roman"/>
                <w:b/>
                <w:sz w:val="22"/>
              </w:rPr>
            </w:pPr>
            <w:r w:rsidRPr="002A4286">
              <w:rPr>
                <w:rFonts w:ascii="Calibri" w:hAnsi="Calibri" w:cs="Times New Roman"/>
                <w:b/>
                <w:sz w:val="22"/>
              </w:rPr>
              <w:t>1</w:t>
            </w:r>
            <w:r w:rsidR="00C76C6F" w:rsidRPr="002A4286">
              <w:rPr>
                <w:rFonts w:ascii="Calibri" w:hAnsi="Calibri" w:cs="Times New Roman"/>
                <w:b/>
                <w:sz w:val="22"/>
              </w:rPr>
              <w:t>0 min</w:t>
            </w:r>
            <w:r w:rsidR="004905C2" w:rsidRPr="002A4286">
              <w:rPr>
                <w:rFonts w:ascii="Calibri" w:hAnsi="Calibri" w:cs="Times New Roman"/>
                <w:b/>
                <w:sz w:val="22"/>
              </w:rPr>
              <w:t>.</w:t>
            </w:r>
          </w:p>
        </w:tc>
        <w:tc>
          <w:tcPr>
            <w:tcW w:w="7668" w:type="dxa"/>
          </w:tcPr>
          <w:p w:rsidR="009368A2" w:rsidRPr="002A4286" w:rsidRDefault="009368A2" w:rsidP="009368A2">
            <w:pPr>
              <w:rPr>
                <w:rFonts w:ascii="Calibri" w:hAnsi="Calibri" w:cs="Times New Roman"/>
                <w:b/>
                <w:sz w:val="22"/>
              </w:rPr>
            </w:pPr>
            <w:r w:rsidRPr="002A4286">
              <w:rPr>
                <w:rFonts w:ascii="Calibri" w:hAnsi="Calibri" w:cs="Times New Roman"/>
                <w:b/>
                <w:sz w:val="22"/>
              </w:rPr>
              <w:t xml:space="preserve">Establish partners </w:t>
            </w:r>
          </w:p>
          <w:p w:rsidR="00C76C6F" w:rsidRPr="002A4286" w:rsidRDefault="009368A2" w:rsidP="009368A2">
            <w:pPr>
              <w:rPr>
                <w:rFonts w:ascii="Calibri" w:hAnsi="Calibri" w:cs="Times New Roman"/>
                <w:sz w:val="22"/>
              </w:rPr>
            </w:pPr>
            <w:r w:rsidRPr="002A4286">
              <w:rPr>
                <w:rFonts w:ascii="Calibri" w:hAnsi="Calibri" w:cs="Times New Roman"/>
                <w:sz w:val="22"/>
              </w:rPr>
              <w:t>See attachment</w:t>
            </w:r>
          </w:p>
        </w:tc>
      </w:tr>
      <w:tr w:rsidR="00225E98" w:rsidRPr="002A4286">
        <w:trPr>
          <w:trHeight w:val="992"/>
        </w:trPr>
        <w:tc>
          <w:tcPr>
            <w:tcW w:w="918" w:type="dxa"/>
          </w:tcPr>
          <w:p w:rsidR="00225E98" w:rsidRPr="002A4286" w:rsidRDefault="004905C2" w:rsidP="00D00892">
            <w:pPr>
              <w:rPr>
                <w:rFonts w:ascii="Calibri" w:hAnsi="Calibri" w:cs="Times New Roman"/>
                <w:b/>
                <w:sz w:val="22"/>
              </w:rPr>
            </w:pPr>
            <w:r w:rsidRPr="002A4286">
              <w:rPr>
                <w:rFonts w:ascii="Calibri" w:hAnsi="Calibri" w:cs="Times New Roman"/>
                <w:b/>
                <w:sz w:val="22"/>
              </w:rPr>
              <w:t>7.3</w:t>
            </w:r>
          </w:p>
        </w:tc>
        <w:tc>
          <w:tcPr>
            <w:tcW w:w="990" w:type="dxa"/>
          </w:tcPr>
          <w:p w:rsidR="00225E98" w:rsidRPr="002A4286" w:rsidRDefault="004905C2" w:rsidP="00D00892">
            <w:pPr>
              <w:rPr>
                <w:rFonts w:ascii="Calibri" w:hAnsi="Calibri" w:cs="Times New Roman"/>
                <w:b/>
                <w:sz w:val="22"/>
              </w:rPr>
            </w:pPr>
            <w:r w:rsidRPr="002A4286">
              <w:rPr>
                <w:rFonts w:ascii="Calibri" w:hAnsi="Calibri" w:cs="Times New Roman"/>
                <w:b/>
                <w:sz w:val="22"/>
              </w:rPr>
              <w:t>10 min.</w:t>
            </w:r>
          </w:p>
          <w:p w:rsidR="00225E98" w:rsidRPr="002A4286" w:rsidRDefault="00225E98" w:rsidP="00D00892">
            <w:pPr>
              <w:rPr>
                <w:rFonts w:ascii="Calibri" w:hAnsi="Calibri" w:cs="Times New Roman"/>
                <w:b/>
                <w:sz w:val="22"/>
              </w:rPr>
            </w:pPr>
          </w:p>
        </w:tc>
        <w:tc>
          <w:tcPr>
            <w:tcW w:w="7668" w:type="dxa"/>
          </w:tcPr>
          <w:p w:rsidR="009368A2" w:rsidRPr="002A4286" w:rsidRDefault="009368A2" w:rsidP="009368A2">
            <w:pPr>
              <w:rPr>
                <w:rFonts w:ascii="Calibri" w:hAnsi="Calibri" w:cs="Times New Roman"/>
                <w:b/>
                <w:sz w:val="22"/>
              </w:rPr>
            </w:pPr>
            <w:r w:rsidRPr="002A4286">
              <w:rPr>
                <w:rFonts w:ascii="Calibri" w:hAnsi="Calibri" w:cs="Times New Roman"/>
                <w:b/>
                <w:sz w:val="22"/>
              </w:rPr>
              <w:t xml:space="preserve">Write case outline on the board and go over each part. </w:t>
            </w:r>
          </w:p>
          <w:p w:rsidR="00C76C6F" w:rsidRPr="002A4286" w:rsidRDefault="009368A2" w:rsidP="009368A2">
            <w:pPr>
              <w:rPr>
                <w:rFonts w:ascii="Calibri" w:hAnsi="Calibri" w:cs="Times New Roman"/>
                <w:sz w:val="22"/>
              </w:rPr>
            </w:pPr>
            <w:r w:rsidRPr="002A4286">
              <w:rPr>
                <w:rFonts w:ascii="Calibri" w:hAnsi="Calibri" w:cs="Times New Roman"/>
                <w:sz w:val="22"/>
              </w:rPr>
              <w:t>See attachment</w:t>
            </w:r>
          </w:p>
        </w:tc>
      </w:tr>
      <w:tr w:rsidR="00225E98" w:rsidRPr="002A4286">
        <w:trPr>
          <w:trHeight w:val="992"/>
        </w:trPr>
        <w:tc>
          <w:tcPr>
            <w:tcW w:w="918" w:type="dxa"/>
          </w:tcPr>
          <w:p w:rsidR="00225E98" w:rsidRPr="002A4286" w:rsidRDefault="004905C2" w:rsidP="00D00892">
            <w:pPr>
              <w:rPr>
                <w:rFonts w:ascii="Calibri" w:hAnsi="Calibri" w:cs="Times New Roman"/>
                <w:b/>
                <w:sz w:val="22"/>
              </w:rPr>
            </w:pPr>
            <w:r w:rsidRPr="002A4286">
              <w:rPr>
                <w:rFonts w:ascii="Calibri" w:hAnsi="Calibri" w:cs="Times New Roman"/>
                <w:b/>
                <w:sz w:val="22"/>
              </w:rPr>
              <w:t>7.4</w:t>
            </w:r>
          </w:p>
        </w:tc>
        <w:tc>
          <w:tcPr>
            <w:tcW w:w="990" w:type="dxa"/>
          </w:tcPr>
          <w:p w:rsidR="00225E98" w:rsidRPr="002A4286" w:rsidRDefault="009368A2" w:rsidP="00D00892">
            <w:pPr>
              <w:rPr>
                <w:rFonts w:ascii="Calibri" w:hAnsi="Calibri" w:cs="Times New Roman"/>
                <w:b/>
                <w:sz w:val="22"/>
              </w:rPr>
            </w:pPr>
            <w:r w:rsidRPr="002A4286">
              <w:rPr>
                <w:rFonts w:ascii="Calibri" w:hAnsi="Calibri" w:cs="Times New Roman"/>
                <w:b/>
                <w:sz w:val="22"/>
              </w:rPr>
              <w:t>15</w:t>
            </w:r>
            <w:r w:rsidR="00C76C6F" w:rsidRPr="002A4286">
              <w:rPr>
                <w:rFonts w:ascii="Calibri" w:hAnsi="Calibri" w:cs="Times New Roman"/>
                <w:b/>
                <w:sz w:val="22"/>
              </w:rPr>
              <w:t xml:space="preserve"> min</w:t>
            </w:r>
            <w:r w:rsidR="004905C2" w:rsidRPr="002A4286">
              <w:rPr>
                <w:rFonts w:ascii="Calibri" w:hAnsi="Calibri" w:cs="Times New Roman"/>
                <w:b/>
                <w:sz w:val="22"/>
              </w:rPr>
              <w:t>.</w:t>
            </w:r>
          </w:p>
        </w:tc>
        <w:tc>
          <w:tcPr>
            <w:tcW w:w="7668" w:type="dxa"/>
          </w:tcPr>
          <w:p w:rsidR="009368A2" w:rsidRPr="002A4286" w:rsidRDefault="009368A2" w:rsidP="009368A2">
            <w:pPr>
              <w:rPr>
                <w:rFonts w:ascii="Calibri" w:hAnsi="Calibri" w:cs="Times New Roman"/>
                <w:b/>
                <w:sz w:val="22"/>
              </w:rPr>
            </w:pPr>
            <w:r w:rsidRPr="002A4286">
              <w:rPr>
                <w:rFonts w:ascii="Calibri" w:hAnsi="Calibri" w:cs="Times New Roman"/>
                <w:b/>
                <w:sz w:val="22"/>
              </w:rPr>
              <w:t>Break out groups – Case meetings with partners</w:t>
            </w:r>
          </w:p>
          <w:p w:rsidR="00C76C6F" w:rsidRPr="002A4286" w:rsidRDefault="009368A2" w:rsidP="009368A2">
            <w:pPr>
              <w:rPr>
                <w:rFonts w:ascii="Calibri" w:hAnsi="Calibri" w:cs="Times New Roman"/>
                <w:sz w:val="22"/>
              </w:rPr>
            </w:pPr>
            <w:r w:rsidRPr="002A4286">
              <w:rPr>
                <w:rFonts w:ascii="Calibri" w:hAnsi="Calibri" w:cs="Times New Roman"/>
                <w:sz w:val="22"/>
              </w:rPr>
              <w:t>Each student should meet with their partner to brainstorm case arguments, decide who wants to write each case (if applicable), and write an outline to be turned in</w:t>
            </w:r>
          </w:p>
        </w:tc>
      </w:tr>
      <w:tr w:rsidR="00225E98" w:rsidRPr="002A4286">
        <w:trPr>
          <w:trHeight w:val="992"/>
        </w:trPr>
        <w:tc>
          <w:tcPr>
            <w:tcW w:w="918" w:type="dxa"/>
          </w:tcPr>
          <w:p w:rsidR="00225E98" w:rsidRPr="002A4286" w:rsidRDefault="004905C2" w:rsidP="00D00892">
            <w:pPr>
              <w:rPr>
                <w:rFonts w:ascii="Calibri" w:hAnsi="Calibri" w:cs="Times New Roman"/>
                <w:b/>
                <w:sz w:val="22"/>
              </w:rPr>
            </w:pPr>
            <w:r w:rsidRPr="002A4286">
              <w:rPr>
                <w:rFonts w:ascii="Calibri" w:hAnsi="Calibri" w:cs="Times New Roman"/>
                <w:b/>
                <w:sz w:val="22"/>
              </w:rPr>
              <w:t>7.5</w:t>
            </w:r>
          </w:p>
        </w:tc>
        <w:tc>
          <w:tcPr>
            <w:tcW w:w="990" w:type="dxa"/>
          </w:tcPr>
          <w:p w:rsidR="00225E98" w:rsidRPr="002A4286" w:rsidRDefault="00225E98" w:rsidP="00D00892">
            <w:pPr>
              <w:rPr>
                <w:rFonts w:ascii="Calibri" w:hAnsi="Calibri" w:cs="Times New Roman"/>
                <w:b/>
                <w:sz w:val="22"/>
              </w:rPr>
            </w:pPr>
          </w:p>
        </w:tc>
        <w:tc>
          <w:tcPr>
            <w:tcW w:w="7668" w:type="dxa"/>
          </w:tcPr>
          <w:p w:rsidR="009368A2" w:rsidRPr="002A4286" w:rsidRDefault="009368A2" w:rsidP="009368A2">
            <w:pPr>
              <w:rPr>
                <w:rFonts w:ascii="Calibri" w:hAnsi="Calibri" w:cs="Times New Roman"/>
                <w:b/>
                <w:sz w:val="22"/>
              </w:rPr>
            </w:pPr>
            <w:r w:rsidRPr="002A4286">
              <w:rPr>
                <w:rFonts w:ascii="Calibri" w:hAnsi="Calibri" w:cs="Times New Roman"/>
                <w:b/>
                <w:sz w:val="22"/>
              </w:rPr>
              <w:t>Work time to write cases</w:t>
            </w:r>
          </w:p>
          <w:p w:rsidR="00C76C6F" w:rsidRPr="002A4286" w:rsidRDefault="00C76C6F" w:rsidP="00A91499">
            <w:pPr>
              <w:rPr>
                <w:rFonts w:ascii="Calibri" w:hAnsi="Calibri" w:cs="Times New Roman"/>
                <w:sz w:val="22"/>
              </w:rPr>
            </w:pPr>
          </w:p>
        </w:tc>
      </w:tr>
    </w:tbl>
    <w:p w:rsidR="00F452F0" w:rsidRPr="009368A2" w:rsidRDefault="00F452F0" w:rsidP="00F452F0">
      <w:pPr>
        <w:rPr>
          <w:rFonts w:ascii="Calibri" w:hAnsi="Calibri" w:cs="Times New Roman"/>
          <w:b/>
          <w:color w:val="008EC8"/>
        </w:rPr>
      </w:pPr>
      <w:r w:rsidRPr="002A4286">
        <w:rPr>
          <w:rFonts w:ascii="Calibri" w:hAnsi="Calibri" w:cs="Times New Roman"/>
          <w:b/>
          <w:color w:val="008EC8"/>
          <w:sz w:val="22"/>
        </w:rPr>
        <w:br w:type="page"/>
      </w:r>
      <w:r w:rsidRPr="009368A2">
        <w:rPr>
          <w:rFonts w:ascii="Calibri" w:hAnsi="Calibri" w:cs="Times New Roman"/>
          <w:b/>
          <w:color w:val="008EC8"/>
        </w:rPr>
        <w:t>PART 3—ASSESSMENT EVIDENCE</w:t>
      </w:r>
    </w:p>
    <w:p w:rsidR="00BA0C4E" w:rsidRPr="002A4286" w:rsidRDefault="00BA0C4E" w:rsidP="00F452F0">
      <w:pPr>
        <w:outlineLvl w:val="0"/>
        <w:rPr>
          <w:rFonts w:ascii="Calibri" w:hAnsi="Calibri" w:cs="Times New Roman"/>
          <w:b/>
          <w:sz w:val="22"/>
        </w:rPr>
      </w:pPr>
    </w:p>
    <w:tbl>
      <w:tblPr>
        <w:tblStyle w:val="TableGrid"/>
        <w:tblW w:w="0" w:type="auto"/>
        <w:tblLook w:val="04A0"/>
      </w:tblPr>
      <w:tblGrid>
        <w:gridCol w:w="9350"/>
      </w:tblGrid>
      <w:tr w:rsidR="00BA0C4E" w:rsidRPr="002A4286">
        <w:trPr>
          <w:trHeight w:val="3608"/>
        </w:trPr>
        <w:tc>
          <w:tcPr>
            <w:tcW w:w="9350" w:type="dxa"/>
          </w:tcPr>
          <w:p w:rsidR="00BA0C4E" w:rsidRPr="002A4286" w:rsidRDefault="00BA0C4E" w:rsidP="00D00892">
            <w:pPr>
              <w:rPr>
                <w:rFonts w:ascii="Calibri" w:hAnsi="Calibri" w:cs="Times New Roman"/>
                <w:i/>
                <w:sz w:val="22"/>
              </w:rPr>
            </w:pPr>
            <w:r w:rsidRPr="002A4286">
              <w:rPr>
                <w:rFonts w:ascii="Calibri" w:hAnsi="Calibri" w:cs="Times New Roman"/>
                <w:b/>
                <w:sz w:val="22"/>
              </w:rPr>
              <w:t>Performance Task</w:t>
            </w:r>
            <w:r w:rsidR="00C54FF6" w:rsidRPr="002A4286">
              <w:rPr>
                <w:rFonts w:ascii="Calibri" w:hAnsi="Calibri" w:cs="Times New Roman"/>
                <w:b/>
                <w:sz w:val="22"/>
              </w:rPr>
              <w:t>, Product,</w:t>
            </w:r>
            <w:r w:rsidRPr="002A4286">
              <w:rPr>
                <w:rFonts w:ascii="Calibri" w:hAnsi="Calibri" w:cs="Times New Roman"/>
                <w:b/>
                <w:sz w:val="22"/>
              </w:rPr>
              <w:t xml:space="preserve"> or Other Key Evidence of Learning </w:t>
            </w:r>
            <w:r w:rsidRPr="002A4286">
              <w:rPr>
                <w:rFonts w:ascii="Calibri" w:hAnsi="Calibri" w:cs="Times New Roman"/>
                <w:i/>
                <w:sz w:val="22"/>
              </w:rPr>
              <w:t>(</w:t>
            </w:r>
            <w:r w:rsidR="00C54FF6" w:rsidRPr="002A4286">
              <w:rPr>
                <w:rFonts w:ascii="Calibri" w:hAnsi="Calibri" w:cs="Times New Roman"/>
                <w:i/>
                <w:sz w:val="22"/>
              </w:rPr>
              <w:t>How</w:t>
            </w:r>
            <w:r w:rsidRPr="002A4286">
              <w:rPr>
                <w:rFonts w:ascii="Calibri" w:hAnsi="Calibri" w:cs="Times New Roman"/>
                <w:i/>
                <w:sz w:val="22"/>
              </w:rPr>
              <w:t xml:space="preserve"> will students </w:t>
            </w:r>
            <w:r w:rsidR="00C54FF6" w:rsidRPr="002A4286">
              <w:rPr>
                <w:rFonts w:ascii="Calibri" w:hAnsi="Calibri" w:cs="Times New Roman"/>
                <w:i/>
                <w:sz w:val="22"/>
              </w:rPr>
              <w:t>demonstrate a level of proficiency for this skill?</w:t>
            </w:r>
            <w:r w:rsidRPr="002A4286">
              <w:rPr>
                <w:rFonts w:ascii="Calibri" w:hAnsi="Calibri" w:cs="Times New Roman"/>
                <w:i/>
                <w:sz w:val="22"/>
              </w:rPr>
              <w:t>)</w:t>
            </w:r>
          </w:p>
          <w:p w:rsidR="00BA0C4E" w:rsidRPr="002A4286" w:rsidRDefault="00BA0C4E" w:rsidP="00D00892">
            <w:pPr>
              <w:rPr>
                <w:rFonts w:ascii="Calibri" w:hAnsi="Calibri" w:cs="Times New Roman"/>
                <w:b/>
                <w:sz w:val="22"/>
              </w:rPr>
            </w:pPr>
          </w:p>
          <w:p w:rsidR="00C54FF6" w:rsidRPr="002A4286" w:rsidRDefault="00C54FF6" w:rsidP="00D00892">
            <w:pPr>
              <w:rPr>
                <w:rFonts w:ascii="Calibri" w:hAnsi="Calibri" w:cs="Times New Roman"/>
                <w:b/>
                <w:sz w:val="22"/>
              </w:rPr>
            </w:pPr>
          </w:p>
          <w:p w:rsidR="00BA0C4E" w:rsidRPr="002A4286" w:rsidRDefault="00BA0C4E" w:rsidP="00D00892">
            <w:pPr>
              <w:rPr>
                <w:rFonts w:ascii="Calibri" w:hAnsi="Calibri" w:cs="Times New Roman"/>
                <w:b/>
                <w:sz w:val="22"/>
              </w:rPr>
            </w:pPr>
          </w:p>
          <w:p w:rsidR="00BA0C4E" w:rsidRPr="002A4286" w:rsidRDefault="00A91499" w:rsidP="00D00892">
            <w:pPr>
              <w:rPr>
                <w:rFonts w:ascii="Calibri" w:hAnsi="Calibri" w:cs="Times New Roman"/>
                <w:sz w:val="22"/>
              </w:rPr>
            </w:pPr>
            <w:r w:rsidRPr="002A4286">
              <w:rPr>
                <w:rFonts w:ascii="Calibri" w:hAnsi="Calibri" w:cs="Times New Roman"/>
                <w:sz w:val="22"/>
              </w:rPr>
              <w:t xml:space="preserve">Participation in the class-wide argument generation, as well as having </w:t>
            </w:r>
            <w:proofErr w:type="gramStart"/>
            <w:r w:rsidRPr="002A4286">
              <w:rPr>
                <w:rFonts w:ascii="Calibri" w:hAnsi="Calibri" w:cs="Times New Roman"/>
                <w:sz w:val="22"/>
              </w:rPr>
              <w:t>students</w:t>
            </w:r>
            <w:proofErr w:type="gramEnd"/>
            <w:r w:rsidRPr="002A4286">
              <w:rPr>
                <w:rFonts w:ascii="Calibri" w:hAnsi="Calibri" w:cs="Times New Roman"/>
                <w:sz w:val="22"/>
              </w:rPr>
              <w:t xml:space="preserve"> outline and draft cases for feedback.</w:t>
            </w:r>
          </w:p>
          <w:p w:rsidR="00BA0C4E" w:rsidRPr="002A4286" w:rsidRDefault="00BA0C4E" w:rsidP="00D00892">
            <w:pPr>
              <w:rPr>
                <w:rFonts w:ascii="Calibri" w:hAnsi="Calibri" w:cs="Times New Roman"/>
                <w:b/>
                <w:sz w:val="22"/>
              </w:rPr>
            </w:pPr>
          </w:p>
          <w:p w:rsidR="00BA0C4E" w:rsidRPr="002A4286" w:rsidRDefault="00BA0C4E" w:rsidP="00D00892">
            <w:pPr>
              <w:rPr>
                <w:rFonts w:ascii="Calibri" w:hAnsi="Calibri" w:cs="Times New Roman"/>
                <w:b/>
                <w:sz w:val="22"/>
              </w:rPr>
            </w:pPr>
          </w:p>
          <w:p w:rsidR="00BA0C4E" w:rsidRPr="002A4286" w:rsidRDefault="00BA0C4E" w:rsidP="00D00892">
            <w:pPr>
              <w:rPr>
                <w:rFonts w:ascii="Calibri" w:hAnsi="Calibri" w:cs="Times New Roman"/>
                <w:b/>
                <w:sz w:val="22"/>
              </w:rPr>
            </w:pPr>
          </w:p>
        </w:tc>
      </w:tr>
    </w:tbl>
    <w:p w:rsidR="00BA0C4E" w:rsidRPr="002A4286" w:rsidRDefault="00BA0C4E" w:rsidP="00D00892">
      <w:pPr>
        <w:rPr>
          <w:rFonts w:ascii="Calibri" w:hAnsi="Calibri" w:cs="Times New Roman"/>
          <w:b/>
          <w:sz w:val="22"/>
        </w:rPr>
      </w:pPr>
    </w:p>
    <w:tbl>
      <w:tblPr>
        <w:tblStyle w:val="TableGrid"/>
        <w:tblW w:w="0" w:type="auto"/>
        <w:tblLook w:val="04A0"/>
      </w:tblPr>
      <w:tblGrid>
        <w:gridCol w:w="9350"/>
      </w:tblGrid>
      <w:tr w:rsidR="00BA0C4E" w:rsidRPr="002A4286">
        <w:trPr>
          <w:trHeight w:val="3428"/>
        </w:trPr>
        <w:tc>
          <w:tcPr>
            <w:tcW w:w="9350" w:type="dxa"/>
          </w:tcPr>
          <w:p w:rsidR="00BA0C4E" w:rsidRPr="002A4286" w:rsidRDefault="00BA0C4E" w:rsidP="00D00892">
            <w:pPr>
              <w:rPr>
                <w:rFonts w:ascii="Calibri" w:hAnsi="Calibri" w:cs="Times New Roman"/>
                <w:b/>
                <w:sz w:val="22"/>
              </w:rPr>
            </w:pPr>
            <w:r w:rsidRPr="002A4286">
              <w:rPr>
                <w:rFonts w:ascii="Calibri" w:hAnsi="Calibri" w:cs="Times New Roman"/>
                <w:b/>
                <w:sz w:val="22"/>
              </w:rPr>
              <w:t>Key criteria to measure Performance Task(s) or Key Evidence:</w:t>
            </w:r>
          </w:p>
          <w:p w:rsidR="00BA0C4E" w:rsidRPr="002A4286" w:rsidRDefault="00BA0C4E" w:rsidP="00D00892">
            <w:pPr>
              <w:rPr>
                <w:rFonts w:ascii="Calibri" w:hAnsi="Calibri" w:cs="Times New Roman"/>
                <w:b/>
                <w:sz w:val="22"/>
              </w:rPr>
            </w:pPr>
            <w:r w:rsidRPr="002A4286">
              <w:rPr>
                <w:rFonts w:ascii="Calibri" w:hAnsi="Calibri" w:cs="Times New Roman"/>
                <w:i/>
                <w:sz w:val="22"/>
              </w:rPr>
              <w:t>Examples:  Rubric, Checklist, etc</w:t>
            </w:r>
            <w:r w:rsidRPr="002A4286">
              <w:rPr>
                <w:rFonts w:ascii="Calibri" w:hAnsi="Calibri" w:cs="Times New Roman"/>
                <w:b/>
                <w:sz w:val="22"/>
              </w:rPr>
              <w:t>.</w:t>
            </w:r>
          </w:p>
          <w:p w:rsidR="00BA0C4E" w:rsidRPr="002A4286" w:rsidRDefault="00BA0C4E" w:rsidP="00D00892">
            <w:pPr>
              <w:rPr>
                <w:rFonts w:ascii="Calibri" w:hAnsi="Calibri" w:cs="Times New Roman"/>
                <w:b/>
                <w:sz w:val="22"/>
              </w:rPr>
            </w:pPr>
          </w:p>
          <w:p w:rsidR="00BA0C4E" w:rsidRPr="002A4286" w:rsidRDefault="00425F17" w:rsidP="00D00892">
            <w:pPr>
              <w:rPr>
                <w:rFonts w:ascii="Calibri" w:hAnsi="Calibri" w:cs="Times New Roman"/>
                <w:sz w:val="22"/>
              </w:rPr>
            </w:pPr>
            <w:r w:rsidRPr="002A4286">
              <w:rPr>
                <w:rFonts w:ascii="Calibri" w:hAnsi="Calibri" w:cs="Times New Roman"/>
                <w:sz w:val="22"/>
              </w:rPr>
              <w:t>The students will be able to put together a case in this first attempt that shows that they understand basic PF concepts.</w:t>
            </w:r>
          </w:p>
          <w:p w:rsidR="00BA0C4E" w:rsidRPr="002A4286" w:rsidRDefault="00BA0C4E" w:rsidP="00D00892">
            <w:pPr>
              <w:rPr>
                <w:rFonts w:ascii="Calibri" w:hAnsi="Calibri" w:cs="Times New Roman"/>
                <w:b/>
                <w:sz w:val="22"/>
              </w:rPr>
            </w:pPr>
          </w:p>
          <w:p w:rsidR="00BA0C4E" w:rsidRPr="002A4286" w:rsidRDefault="00BA0C4E" w:rsidP="00D00892">
            <w:pPr>
              <w:rPr>
                <w:rFonts w:ascii="Calibri" w:hAnsi="Calibri" w:cs="Times New Roman"/>
                <w:b/>
                <w:sz w:val="22"/>
              </w:rPr>
            </w:pPr>
          </w:p>
          <w:p w:rsidR="00BA0C4E" w:rsidRPr="002A4286" w:rsidRDefault="00BA0C4E" w:rsidP="00D00892">
            <w:pPr>
              <w:rPr>
                <w:rFonts w:ascii="Calibri" w:hAnsi="Calibri" w:cs="Times New Roman"/>
                <w:b/>
                <w:sz w:val="22"/>
              </w:rPr>
            </w:pPr>
          </w:p>
        </w:tc>
      </w:tr>
    </w:tbl>
    <w:p w:rsidR="00BA0C4E" w:rsidRPr="002A4286" w:rsidRDefault="00BA0C4E" w:rsidP="00D00892">
      <w:pPr>
        <w:rPr>
          <w:rFonts w:ascii="Calibri" w:hAnsi="Calibri" w:cs="Times New Roman"/>
          <w:b/>
          <w:sz w:val="22"/>
        </w:rPr>
      </w:pPr>
    </w:p>
    <w:tbl>
      <w:tblPr>
        <w:tblStyle w:val="TableGrid"/>
        <w:tblW w:w="0" w:type="auto"/>
        <w:tblLook w:val="04A0"/>
      </w:tblPr>
      <w:tblGrid>
        <w:gridCol w:w="9350"/>
      </w:tblGrid>
      <w:tr w:rsidR="00BA0C4E" w:rsidRPr="002A4286">
        <w:trPr>
          <w:trHeight w:val="3374"/>
        </w:trPr>
        <w:tc>
          <w:tcPr>
            <w:tcW w:w="9350" w:type="dxa"/>
          </w:tcPr>
          <w:p w:rsidR="00BA0C4E" w:rsidRPr="002A4286" w:rsidRDefault="00BA0C4E" w:rsidP="00D00892">
            <w:pPr>
              <w:rPr>
                <w:rFonts w:ascii="Calibri" w:hAnsi="Calibri" w:cs="Times New Roman"/>
                <w:b/>
                <w:sz w:val="22"/>
              </w:rPr>
            </w:pPr>
            <w:r w:rsidRPr="002A4286">
              <w:rPr>
                <w:rFonts w:ascii="Calibri" w:hAnsi="Calibri" w:cs="Times New Roman"/>
                <w:b/>
                <w:sz w:val="22"/>
              </w:rPr>
              <w:t>Assessment Strategies</w:t>
            </w:r>
            <w:r w:rsidR="00852419" w:rsidRPr="002A4286">
              <w:rPr>
                <w:rFonts w:ascii="Calibri" w:hAnsi="Calibri" w:cs="Times New Roman"/>
                <w:b/>
                <w:sz w:val="22"/>
              </w:rPr>
              <w:t xml:space="preserve"> </w:t>
            </w:r>
            <w:r w:rsidR="00852419" w:rsidRPr="002A4286">
              <w:rPr>
                <w:rFonts w:ascii="Calibri" w:hAnsi="Calibri" w:cs="Times New Roman"/>
                <w:i/>
                <w:sz w:val="22"/>
              </w:rPr>
              <w:t>(Identify Informal/Formal Strategies)</w:t>
            </w:r>
            <w:r w:rsidRPr="002A4286">
              <w:rPr>
                <w:rFonts w:ascii="Calibri" w:hAnsi="Calibri" w:cs="Times New Roman"/>
                <w:b/>
                <w:sz w:val="22"/>
              </w:rPr>
              <w:t>:</w:t>
            </w:r>
          </w:p>
          <w:p w:rsidR="00BA0C4E" w:rsidRPr="002A4286" w:rsidRDefault="00BA0C4E" w:rsidP="00D00892">
            <w:pPr>
              <w:rPr>
                <w:rFonts w:ascii="Calibri" w:hAnsi="Calibri" w:cs="Times New Roman"/>
                <w:b/>
                <w:sz w:val="22"/>
              </w:rPr>
            </w:pPr>
          </w:p>
          <w:p w:rsidR="00BA0C4E" w:rsidRPr="002A4286" w:rsidRDefault="00BA0C4E" w:rsidP="00D00892">
            <w:pPr>
              <w:rPr>
                <w:rFonts w:ascii="Calibri" w:hAnsi="Calibri" w:cs="Times New Roman"/>
                <w:b/>
                <w:sz w:val="22"/>
              </w:rPr>
            </w:pPr>
          </w:p>
          <w:p w:rsidR="00BA0C4E" w:rsidRPr="002A4286" w:rsidRDefault="00BA0C4E" w:rsidP="00D00892">
            <w:pPr>
              <w:rPr>
                <w:rFonts w:ascii="Calibri" w:hAnsi="Calibri" w:cs="Times New Roman"/>
                <w:b/>
                <w:sz w:val="22"/>
              </w:rPr>
            </w:pPr>
          </w:p>
          <w:p w:rsidR="007B34A0" w:rsidRPr="002A4286" w:rsidRDefault="007B34A0" w:rsidP="007B34A0">
            <w:pPr>
              <w:rPr>
                <w:rFonts w:ascii="Calibri" w:hAnsi="Calibri" w:cs="Times New Roman"/>
                <w:sz w:val="22"/>
              </w:rPr>
            </w:pPr>
            <w:r w:rsidRPr="002A4286">
              <w:rPr>
                <w:rFonts w:ascii="Calibri" w:hAnsi="Calibri" w:cs="Times New Roman"/>
                <w:b/>
                <w:sz w:val="22"/>
              </w:rPr>
              <w:t xml:space="preserve">Formal - </w:t>
            </w:r>
            <w:r w:rsidRPr="002A4286">
              <w:rPr>
                <w:rFonts w:ascii="Calibri" w:hAnsi="Calibri" w:cs="Times New Roman"/>
                <w:sz w:val="22"/>
              </w:rPr>
              <w:t>Final draft of debate case</w:t>
            </w:r>
          </w:p>
          <w:p w:rsidR="00BA0C4E" w:rsidRPr="002A4286" w:rsidRDefault="00BA0C4E" w:rsidP="00D00892">
            <w:pPr>
              <w:rPr>
                <w:rFonts w:ascii="Calibri" w:hAnsi="Calibri" w:cs="Times New Roman"/>
                <w:sz w:val="22"/>
              </w:rPr>
            </w:pPr>
          </w:p>
          <w:p w:rsidR="00BA0C4E" w:rsidRPr="002A4286" w:rsidRDefault="00BA0C4E" w:rsidP="00D00892">
            <w:pPr>
              <w:rPr>
                <w:rFonts w:ascii="Calibri" w:hAnsi="Calibri" w:cs="Times New Roman"/>
                <w:b/>
                <w:sz w:val="22"/>
              </w:rPr>
            </w:pPr>
          </w:p>
          <w:p w:rsidR="00BA0C4E" w:rsidRPr="002A4286" w:rsidRDefault="00BA0C4E" w:rsidP="00D00892">
            <w:pPr>
              <w:rPr>
                <w:rFonts w:ascii="Calibri" w:hAnsi="Calibri" w:cs="Times New Roman"/>
                <w:b/>
                <w:sz w:val="22"/>
              </w:rPr>
            </w:pPr>
          </w:p>
          <w:p w:rsidR="00BA0C4E" w:rsidRPr="002A4286" w:rsidRDefault="00BA0C4E" w:rsidP="00D00892">
            <w:pPr>
              <w:rPr>
                <w:rFonts w:ascii="Calibri" w:hAnsi="Calibri" w:cs="Times New Roman"/>
                <w:b/>
                <w:sz w:val="22"/>
              </w:rPr>
            </w:pPr>
          </w:p>
          <w:p w:rsidR="00BA0C4E" w:rsidRPr="002A4286" w:rsidRDefault="00BA0C4E" w:rsidP="00D00892">
            <w:pPr>
              <w:rPr>
                <w:rFonts w:ascii="Calibri" w:hAnsi="Calibri" w:cs="Times New Roman"/>
                <w:b/>
                <w:sz w:val="22"/>
              </w:rPr>
            </w:pPr>
          </w:p>
        </w:tc>
      </w:tr>
    </w:tbl>
    <w:p w:rsidR="00F452F0" w:rsidRPr="002A4286" w:rsidRDefault="00F452F0" w:rsidP="00D00892">
      <w:pPr>
        <w:rPr>
          <w:rFonts w:ascii="Calibri" w:hAnsi="Calibri" w:cs="Times New Roman"/>
          <w:b/>
          <w:sz w:val="22"/>
        </w:rPr>
      </w:pPr>
    </w:p>
    <w:p w:rsidR="007D66BF" w:rsidRPr="002A4286" w:rsidRDefault="00F452F0" w:rsidP="002A4286">
      <w:pPr>
        <w:rPr>
          <w:rFonts w:ascii="Calibri" w:hAnsi="Calibri" w:cs="Times New Roman"/>
          <w:b/>
          <w:sz w:val="22"/>
        </w:rPr>
      </w:pPr>
      <w:r w:rsidRPr="002A4286">
        <w:rPr>
          <w:rFonts w:ascii="Calibri" w:hAnsi="Calibri" w:cs="Times New Roman"/>
          <w:b/>
          <w:sz w:val="22"/>
        </w:rPr>
        <w:br w:type="page"/>
      </w:r>
      <w:r w:rsidR="007D66BF" w:rsidRPr="002A4286">
        <w:rPr>
          <w:rFonts w:ascii="Calibri" w:hAnsi="Calibri" w:cs="Times New Roman"/>
          <w:b/>
          <w:sz w:val="22"/>
        </w:rPr>
        <w:t>Plans for after this lesson/competency is complete (How will you extend, enrich?):</w:t>
      </w:r>
    </w:p>
    <w:tbl>
      <w:tblPr>
        <w:tblStyle w:val="TableGrid"/>
        <w:tblW w:w="0" w:type="auto"/>
        <w:tblLook w:val="04A0"/>
      </w:tblPr>
      <w:tblGrid>
        <w:gridCol w:w="9350"/>
      </w:tblGrid>
      <w:tr w:rsidR="00207020" w:rsidRPr="002A4286">
        <w:tc>
          <w:tcPr>
            <w:tcW w:w="9350" w:type="dxa"/>
          </w:tcPr>
          <w:p w:rsidR="00207020" w:rsidRPr="002A4286" w:rsidRDefault="00207020" w:rsidP="00D00892">
            <w:pPr>
              <w:rPr>
                <w:rFonts w:ascii="Calibri" w:hAnsi="Calibri" w:cs="Times New Roman"/>
                <w:b/>
                <w:sz w:val="22"/>
              </w:rPr>
            </w:pPr>
          </w:p>
          <w:p w:rsidR="007D66BF" w:rsidRPr="002A4286" w:rsidRDefault="007D66BF" w:rsidP="00D00892">
            <w:pPr>
              <w:rPr>
                <w:rFonts w:ascii="Calibri" w:hAnsi="Calibri" w:cs="Times New Roman"/>
                <w:b/>
                <w:sz w:val="22"/>
              </w:rPr>
            </w:pPr>
          </w:p>
          <w:p w:rsidR="007D66BF" w:rsidRPr="002A4286" w:rsidRDefault="007D66BF" w:rsidP="00D00892">
            <w:pPr>
              <w:rPr>
                <w:rFonts w:ascii="Calibri" w:hAnsi="Calibri" w:cs="Times New Roman"/>
                <w:b/>
                <w:sz w:val="22"/>
              </w:rPr>
            </w:pPr>
          </w:p>
          <w:p w:rsidR="007D66BF" w:rsidRPr="002A4286" w:rsidRDefault="007D66BF" w:rsidP="00D00892">
            <w:pPr>
              <w:rPr>
                <w:rFonts w:ascii="Calibri" w:hAnsi="Calibri" w:cs="Times New Roman"/>
                <w:b/>
                <w:sz w:val="22"/>
              </w:rPr>
            </w:pPr>
          </w:p>
          <w:p w:rsidR="007D66BF" w:rsidRPr="002A4286" w:rsidRDefault="007D66BF" w:rsidP="00D00892">
            <w:pPr>
              <w:rPr>
                <w:rFonts w:ascii="Calibri" w:hAnsi="Calibri" w:cs="Times New Roman"/>
                <w:b/>
                <w:sz w:val="22"/>
              </w:rPr>
            </w:pPr>
          </w:p>
          <w:p w:rsidR="007D66BF" w:rsidRPr="002A4286" w:rsidRDefault="007D66BF" w:rsidP="00D00892">
            <w:pPr>
              <w:rPr>
                <w:rFonts w:ascii="Calibri" w:hAnsi="Calibri" w:cs="Times New Roman"/>
                <w:b/>
                <w:sz w:val="22"/>
              </w:rPr>
            </w:pPr>
          </w:p>
        </w:tc>
      </w:tr>
    </w:tbl>
    <w:p w:rsidR="00207020" w:rsidRPr="002A4286" w:rsidRDefault="00207020" w:rsidP="00D00892">
      <w:pPr>
        <w:rPr>
          <w:rFonts w:ascii="Calibri" w:hAnsi="Calibri" w:cs="Times New Roman"/>
          <w:b/>
          <w:sz w:val="22"/>
        </w:rPr>
      </w:pPr>
    </w:p>
    <w:p w:rsidR="007D66BF" w:rsidRPr="002A4286" w:rsidRDefault="007D66BF" w:rsidP="00F452F0">
      <w:pPr>
        <w:outlineLvl w:val="0"/>
        <w:rPr>
          <w:rFonts w:ascii="Calibri" w:hAnsi="Calibri" w:cs="Times New Roman"/>
          <w:b/>
          <w:sz w:val="22"/>
        </w:rPr>
      </w:pPr>
      <w:r w:rsidRPr="002A4286">
        <w:rPr>
          <w:rFonts w:ascii="Calibri" w:hAnsi="Calibri" w:cs="Times New Roman"/>
          <w:b/>
          <w:sz w:val="22"/>
        </w:rPr>
        <w:t>Key Resources Used:  Websites, books, film clips, etc.</w:t>
      </w:r>
    </w:p>
    <w:tbl>
      <w:tblPr>
        <w:tblStyle w:val="TableGrid"/>
        <w:tblW w:w="0" w:type="auto"/>
        <w:tblLook w:val="04A0"/>
      </w:tblPr>
      <w:tblGrid>
        <w:gridCol w:w="4675"/>
        <w:gridCol w:w="4675"/>
      </w:tblGrid>
      <w:tr w:rsidR="007D66BF" w:rsidRPr="002A4286">
        <w:tc>
          <w:tcPr>
            <w:tcW w:w="4675" w:type="dxa"/>
          </w:tcPr>
          <w:p w:rsidR="007D66BF" w:rsidRPr="002A4286" w:rsidRDefault="00C54FF6" w:rsidP="00C54FF6">
            <w:pPr>
              <w:rPr>
                <w:rFonts w:ascii="Calibri" w:hAnsi="Calibri" w:cs="Times New Roman"/>
                <w:b/>
                <w:sz w:val="22"/>
              </w:rPr>
            </w:pPr>
            <w:r w:rsidRPr="002A4286">
              <w:rPr>
                <w:rFonts w:ascii="Calibri" w:hAnsi="Calibri" w:cs="Times New Roman"/>
                <w:b/>
                <w:sz w:val="22"/>
              </w:rPr>
              <w:t>Names of Resource(s):</w:t>
            </w:r>
          </w:p>
        </w:tc>
        <w:tc>
          <w:tcPr>
            <w:tcW w:w="4675" w:type="dxa"/>
          </w:tcPr>
          <w:p w:rsidR="007D66BF" w:rsidRPr="002A4286" w:rsidRDefault="00C54FF6" w:rsidP="00C54FF6">
            <w:pPr>
              <w:rPr>
                <w:rFonts w:ascii="Calibri" w:hAnsi="Calibri" w:cs="Times New Roman"/>
                <w:b/>
                <w:sz w:val="22"/>
              </w:rPr>
            </w:pPr>
            <w:r w:rsidRPr="002A4286">
              <w:rPr>
                <w:rFonts w:ascii="Calibri" w:hAnsi="Calibri" w:cs="Times New Roman"/>
                <w:b/>
                <w:sz w:val="22"/>
              </w:rPr>
              <w:t>Access to Resource(s) if available:</w:t>
            </w:r>
          </w:p>
        </w:tc>
      </w:tr>
      <w:tr w:rsidR="007D66BF" w:rsidRPr="002A4286">
        <w:trPr>
          <w:trHeight w:val="320"/>
        </w:trPr>
        <w:tc>
          <w:tcPr>
            <w:tcW w:w="4675" w:type="dxa"/>
          </w:tcPr>
          <w:p w:rsidR="007D66BF" w:rsidRPr="002A4286" w:rsidRDefault="00BB0B42" w:rsidP="00D00892">
            <w:pPr>
              <w:rPr>
                <w:rFonts w:ascii="Calibri" w:hAnsi="Calibri" w:cs="Times New Roman"/>
                <w:b/>
                <w:sz w:val="22"/>
              </w:rPr>
            </w:pPr>
            <w:r w:rsidRPr="002A4286">
              <w:rPr>
                <w:rFonts w:ascii="Calibri" w:hAnsi="Calibri" w:cs="Times New Roman"/>
                <w:b/>
                <w:sz w:val="22"/>
              </w:rPr>
              <w:t>PF Textbook—Ch. 3</w:t>
            </w:r>
          </w:p>
        </w:tc>
        <w:tc>
          <w:tcPr>
            <w:tcW w:w="4675" w:type="dxa"/>
          </w:tcPr>
          <w:p w:rsidR="007D66BF" w:rsidRPr="002A4286" w:rsidRDefault="00CC56A2" w:rsidP="00D00892">
            <w:pPr>
              <w:rPr>
                <w:rFonts w:ascii="Calibri" w:eastAsia="Times New Roman" w:hAnsi="Calibri"/>
                <w:sz w:val="22"/>
              </w:rPr>
            </w:pPr>
            <w:hyperlink r:id="rId8" w:history="1">
              <w:r w:rsidR="009368A2" w:rsidRPr="002A4286">
                <w:rPr>
                  <w:rStyle w:val="Hyperlink"/>
                  <w:rFonts w:ascii="Calibri" w:eastAsia="Times New Roman" w:hAnsi="Calibri"/>
                  <w:color w:val="0563C1"/>
                  <w:sz w:val="22"/>
                </w:rPr>
                <w:t>https://www.speechanddebate.org/public-forum-and-congressional-debate-textbook/</w:t>
              </w:r>
            </w:hyperlink>
          </w:p>
        </w:tc>
      </w:tr>
      <w:tr w:rsidR="007D66BF" w:rsidRPr="002A4286">
        <w:trPr>
          <w:trHeight w:val="320"/>
        </w:trPr>
        <w:tc>
          <w:tcPr>
            <w:tcW w:w="4675" w:type="dxa"/>
          </w:tcPr>
          <w:p w:rsidR="007D66BF" w:rsidRPr="002A4286" w:rsidRDefault="007D66BF" w:rsidP="00D00892">
            <w:pPr>
              <w:rPr>
                <w:rFonts w:ascii="Calibri" w:hAnsi="Calibri" w:cs="Times New Roman"/>
                <w:b/>
                <w:sz w:val="22"/>
              </w:rPr>
            </w:pPr>
          </w:p>
        </w:tc>
        <w:tc>
          <w:tcPr>
            <w:tcW w:w="4675" w:type="dxa"/>
          </w:tcPr>
          <w:p w:rsidR="007D66BF" w:rsidRPr="002A4286" w:rsidRDefault="007D66BF" w:rsidP="00D00892">
            <w:pPr>
              <w:rPr>
                <w:rFonts w:ascii="Calibri" w:hAnsi="Calibri" w:cs="Times New Roman"/>
                <w:b/>
                <w:sz w:val="22"/>
              </w:rPr>
            </w:pPr>
          </w:p>
        </w:tc>
      </w:tr>
      <w:tr w:rsidR="007D66BF" w:rsidRPr="002A4286">
        <w:trPr>
          <w:trHeight w:val="320"/>
        </w:trPr>
        <w:tc>
          <w:tcPr>
            <w:tcW w:w="4675" w:type="dxa"/>
          </w:tcPr>
          <w:p w:rsidR="007D66BF" w:rsidRPr="002A4286" w:rsidRDefault="007D66BF" w:rsidP="00D00892">
            <w:pPr>
              <w:rPr>
                <w:rFonts w:ascii="Calibri" w:hAnsi="Calibri" w:cs="Times New Roman"/>
                <w:b/>
                <w:sz w:val="22"/>
              </w:rPr>
            </w:pPr>
          </w:p>
        </w:tc>
        <w:tc>
          <w:tcPr>
            <w:tcW w:w="4675" w:type="dxa"/>
          </w:tcPr>
          <w:p w:rsidR="007D66BF" w:rsidRPr="002A4286" w:rsidRDefault="007D66BF" w:rsidP="00D00892">
            <w:pPr>
              <w:rPr>
                <w:rFonts w:ascii="Calibri" w:hAnsi="Calibri" w:cs="Times New Roman"/>
                <w:b/>
                <w:sz w:val="22"/>
              </w:rPr>
            </w:pPr>
          </w:p>
        </w:tc>
      </w:tr>
      <w:tr w:rsidR="007D66BF" w:rsidRPr="002A4286">
        <w:trPr>
          <w:trHeight w:val="320"/>
        </w:trPr>
        <w:tc>
          <w:tcPr>
            <w:tcW w:w="4675" w:type="dxa"/>
          </w:tcPr>
          <w:p w:rsidR="007D66BF" w:rsidRPr="002A4286" w:rsidRDefault="007D66BF" w:rsidP="00D00892">
            <w:pPr>
              <w:rPr>
                <w:rFonts w:ascii="Calibri" w:hAnsi="Calibri" w:cs="Times New Roman"/>
                <w:b/>
                <w:sz w:val="22"/>
              </w:rPr>
            </w:pPr>
          </w:p>
        </w:tc>
        <w:tc>
          <w:tcPr>
            <w:tcW w:w="4675" w:type="dxa"/>
          </w:tcPr>
          <w:p w:rsidR="007D66BF" w:rsidRPr="002A4286" w:rsidRDefault="007D66BF" w:rsidP="00D00892">
            <w:pPr>
              <w:rPr>
                <w:rFonts w:ascii="Calibri" w:hAnsi="Calibri" w:cs="Times New Roman"/>
                <w:b/>
                <w:sz w:val="22"/>
              </w:rPr>
            </w:pPr>
          </w:p>
        </w:tc>
      </w:tr>
      <w:tr w:rsidR="007D66BF" w:rsidRPr="002A4286">
        <w:trPr>
          <w:trHeight w:val="320"/>
        </w:trPr>
        <w:tc>
          <w:tcPr>
            <w:tcW w:w="4675" w:type="dxa"/>
          </w:tcPr>
          <w:p w:rsidR="007D66BF" w:rsidRPr="002A4286" w:rsidRDefault="007D66BF" w:rsidP="00D00892">
            <w:pPr>
              <w:rPr>
                <w:rFonts w:ascii="Calibri" w:hAnsi="Calibri" w:cs="Times New Roman"/>
                <w:b/>
                <w:sz w:val="22"/>
              </w:rPr>
            </w:pPr>
          </w:p>
        </w:tc>
        <w:tc>
          <w:tcPr>
            <w:tcW w:w="4675" w:type="dxa"/>
          </w:tcPr>
          <w:p w:rsidR="007D66BF" w:rsidRPr="002A4286" w:rsidRDefault="007D66BF" w:rsidP="00D00892">
            <w:pPr>
              <w:rPr>
                <w:rFonts w:ascii="Calibri" w:hAnsi="Calibri" w:cs="Times New Roman"/>
                <w:b/>
                <w:sz w:val="22"/>
              </w:rPr>
            </w:pPr>
          </w:p>
        </w:tc>
      </w:tr>
      <w:tr w:rsidR="007D66BF" w:rsidRPr="002A4286">
        <w:trPr>
          <w:trHeight w:val="320"/>
        </w:trPr>
        <w:tc>
          <w:tcPr>
            <w:tcW w:w="4675" w:type="dxa"/>
          </w:tcPr>
          <w:p w:rsidR="007D66BF" w:rsidRPr="002A4286" w:rsidRDefault="007D66BF" w:rsidP="00D00892">
            <w:pPr>
              <w:rPr>
                <w:rFonts w:ascii="Calibri" w:hAnsi="Calibri" w:cs="Times New Roman"/>
                <w:b/>
                <w:sz w:val="22"/>
              </w:rPr>
            </w:pPr>
          </w:p>
        </w:tc>
        <w:tc>
          <w:tcPr>
            <w:tcW w:w="4675" w:type="dxa"/>
          </w:tcPr>
          <w:p w:rsidR="007D66BF" w:rsidRPr="002A4286" w:rsidRDefault="007D66BF" w:rsidP="00D00892">
            <w:pPr>
              <w:rPr>
                <w:rFonts w:ascii="Calibri" w:hAnsi="Calibri" w:cs="Times New Roman"/>
                <w:b/>
                <w:sz w:val="22"/>
              </w:rPr>
            </w:pPr>
          </w:p>
        </w:tc>
      </w:tr>
      <w:tr w:rsidR="007D66BF" w:rsidRPr="002A4286">
        <w:trPr>
          <w:trHeight w:val="320"/>
        </w:trPr>
        <w:tc>
          <w:tcPr>
            <w:tcW w:w="4675" w:type="dxa"/>
          </w:tcPr>
          <w:p w:rsidR="007D66BF" w:rsidRPr="002A4286" w:rsidRDefault="007D66BF" w:rsidP="00D00892">
            <w:pPr>
              <w:rPr>
                <w:rFonts w:ascii="Calibri" w:hAnsi="Calibri" w:cs="Times New Roman"/>
                <w:b/>
                <w:sz w:val="22"/>
              </w:rPr>
            </w:pPr>
          </w:p>
        </w:tc>
        <w:tc>
          <w:tcPr>
            <w:tcW w:w="4675" w:type="dxa"/>
          </w:tcPr>
          <w:p w:rsidR="007D66BF" w:rsidRPr="002A4286" w:rsidRDefault="007D66BF" w:rsidP="00D00892">
            <w:pPr>
              <w:rPr>
                <w:rFonts w:ascii="Calibri" w:hAnsi="Calibri" w:cs="Times New Roman"/>
                <w:b/>
                <w:sz w:val="22"/>
              </w:rPr>
            </w:pPr>
          </w:p>
        </w:tc>
      </w:tr>
    </w:tbl>
    <w:p w:rsidR="007D66BF" w:rsidRPr="002A4286" w:rsidRDefault="007D66BF" w:rsidP="00D00892">
      <w:pPr>
        <w:rPr>
          <w:rFonts w:ascii="Calibri" w:hAnsi="Calibri" w:cs="Times New Roman"/>
          <w:b/>
          <w:sz w:val="22"/>
        </w:rPr>
      </w:pPr>
    </w:p>
    <w:p w:rsidR="00C54FF6" w:rsidRPr="002A4286" w:rsidRDefault="00C54FF6" w:rsidP="00F452F0">
      <w:pPr>
        <w:outlineLvl w:val="0"/>
        <w:rPr>
          <w:rFonts w:ascii="Calibri" w:hAnsi="Calibri" w:cs="Times New Roman"/>
          <w:b/>
          <w:sz w:val="22"/>
        </w:rPr>
      </w:pPr>
      <w:r w:rsidRPr="002A4286">
        <w:rPr>
          <w:rFonts w:ascii="Calibri" w:hAnsi="Calibri" w:cs="Times New Roman"/>
          <w:b/>
          <w:sz w:val="22"/>
        </w:rPr>
        <w:t>Key Resources for Exploration:  Websites, books, film clips, etc.</w:t>
      </w:r>
    </w:p>
    <w:tbl>
      <w:tblPr>
        <w:tblStyle w:val="TableGrid"/>
        <w:tblW w:w="0" w:type="auto"/>
        <w:tblLayout w:type="fixed"/>
        <w:tblLook w:val="04A0"/>
      </w:tblPr>
      <w:tblGrid>
        <w:gridCol w:w="4698"/>
        <w:gridCol w:w="4878"/>
      </w:tblGrid>
      <w:tr w:rsidR="00C54FF6" w:rsidRPr="002A4286">
        <w:tc>
          <w:tcPr>
            <w:tcW w:w="4698" w:type="dxa"/>
          </w:tcPr>
          <w:p w:rsidR="00C54FF6" w:rsidRPr="002A4286" w:rsidRDefault="00C54FF6" w:rsidP="00C54FF6">
            <w:pPr>
              <w:rPr>
                <w:rFonts w:ascii="Calibri" w:hAnsi="Calibri" w:cs="Times New Roman"/>
                <w:b/>
                <w:sz w:val="22"/>
              </w:rPr>
            </w:pPr>
            <w:r w:rsidRPr="002A4286">
              <w:rPr>
                <w:rFonts w:ascii="Calibri" w:hAnsi="Calibri" w:cs="Times New Roman"/>
                <w:b/>
                <w:sz w:val="22"/>
              </w:rPr>
              <w:t>Names of Resource(s):</w:t>
            </w:r>
          </w:p>
        </w:tc>
        <w:tc>
          <w:tcPr>
            <w:tcW w:w="4878" w:type="dxa"/>
          </w:tcPr>
          <w:p w:rsidR="00C54FF6" w:rsidRPr="002A4286" w:rsidRDefault="00C54FF6" w:rsidP="00F452F0">
            <w:pPr>
              <w:rPr>
                <w:rFonts w:ascii="Calibri" w:hAnsi="Calibri" w:cs="Times New Roman"/>
                <w:b/>
                <w:sz w:val="22"/>
              </w:rPr>
            </w:pPr>
            <w:r w:rsidRPr="002A4286">
              <w:rPr>
                <w:rFonts w:ascii="Calibri" w:hAnsi="Calibri" w:cs="Times New Roman"/>
                <w:b/>
                <w:sz w:val="22"/>
              </w:rPr>
              <w:t>Access to Resource(s) if available:</w:t>
            </w:r>
          </w:p>
        </w:tc>
      </w:tr>
      <w:tr w:rsidR="00C54FF6" w:rsidRPr="002A4286">
        <w:trPr>
          <w:trHeight w:val="336"/>
        </w:trPr>
        <w:tc>
          <w:tcPr>
            <w:tcW w:w="4698" w:type="dxa"/>
          </w:tcPr>
          <w:p w:rsidR="00C54FF6" w:rsidRPr="002A4286" w:rsidRDefault="00C76C6F" w:rsidP="00F452F0">
            <w:pPr>
              <w:rPr>
                <w:rFonts w:ascii="Calibri" w:hAnsi="Calibri" w:cs="Times New Roman"/>
                <w:sz w:val="22"/>
              </w:rPr>
            </w:pPr>
            <w:r w:rsidRPr="002A4286">
              <w:rPr>
                <w:rFonts w:ascii="Calibri" w:hAnsi="Calibri" w:cs="Times New Roman"/>
                <w:sz w:val="22"/>
              </w:rPr>
              <w:t>Coaching seminar – Using Rhetoric to Persuade in Lincoln-Douglas and Public Forum Debate</w:t>
            </w:r>
          </w:p>
        </w:tc>
        <w:tc>
          <w:tcPr>
            <w:tcW w:w="4878" w:type="dxa"/>
          </w:tcPr>
          <w:p w:rsidR="00C54FF6" w:rsidRPr="002A4286" w:rsidRDefault="009368A2" w:rsidP="00F452F0">
            <w:pPr>
              <w:rPr>
                <w:rFonts w:ascii="Calibri" w:hAnsi="Calibri" w:cs="Times New Roman"/>
                <w:sz w:val="22"/>
              </w:rPr>
            </w:pPr>
            <w:r w:rsidRPr="002A4286">
              <w:rPr>
                <w:rFonts w:ascii="Calibri" w:hAnsi="Calibri" w:cs="Times New Roman"/>
                <w:sz w:val="22"/>
              </w:rPr>
              <w:t>https://www.speechanddebate.org/lincoln-douglas-debate-using-rhetoric-to-persuade/</w:t>
            </w:r>
          </w:p>
        </w:tc>
      </w:tr>
      <w:tr w:rsidR="00C54FF6" w:rsidRPr="002A4286">
        <w:trPr>
          <w:trHeight w:val="336"/>
        </w:trPr>
        <w:tc>
          <w:tcPr>
            <w:tcW w:w="4698" w:type="dxa"/>
          </w:tcPr>
          <w:p w:rsidR="00C54FF6" w:rsidRPr="002A4286" w:rsidRDefault="00C54FF6" w:rsidP="00F452F0">
            <w:pPr>
              <w:rPr>
                <w:rFonts w:ascii="Calibri" w:hAnsi="Calibri" w:cs="Times New Roman"/>
                <w:b/>
                <w:sz w:val="22"/>
              </w:rPr>
            </w:pPr>
          </w:p>
        </w:tc>
        <w:tc>
          <w:tcPr>
            <w:tcW w:w="4878" w:type="dxa"/>
          </w:tcPr>
          <w:p w:rsidR="00C54FF6" w:rsidRPr="002A4286" w:rsidRDefault="00C54FF6" w:rsidP="00F452F0">
            <w:pPr>
              <w:rPr>
                <w:rFonts w:ascii="Calibri" w:hAnsi="Calibri" w:cs="Times New Roman"/>
                <w:b/>
                <w:sz w:val="22"/>
              </w:rPr>
            </w:pPr>
          </w:p>
        </w:tc>
      </w:tr>
      <w:tr w:rsidR="00C54FF6" w:rsidRPr="002A4286">
        <w:trPr>
          <w:trHeight w:val="336"/>
        </w:trPr>
        <w:tc>
          <w:tcPr>
            <w:tcW w:w="4698" w:type="dxa"/>
          </w:tcPr>
          <w:p w:rsidR="00C54FF6" w:rsidRPr="002A4286" w:rsidRDefault="00C54FF6" w:rsidP="00F452F0">
            <w:pPr>
              <w:rPr>
                <w:rFonts w:ascii="Calibri" w:hAnsi="Calibri" w:cs="Times New Roman"/>
                <w:b/>
                <w:sz w:val="22"/>
              </w:rPr>
            </w:pPr>
          </w:p>
        </w:tc>
        <w:tc>
          <w:tcPr>
            <w:tcW w:w="4878" w:type="dxa"/>
          </w:tcPr>
          <w:p w:rsidR="00C54FF6" w:rsidRPr="002A4286" w:rsidRDefault="00C54FF6" w:rsidP="00F452F0">
            <w:pPr>
              <w:rPr>
                <w:rFonts w:ascii="Calibri" w:hAnsi="Calibri" w:cs="Times New Roman"/>
                <w:b/>
                <w:sz w:val="22"/>
              </w:rPr>
            </w:pPr>
          </w:p>
        </w:tc>
      </w:tr>
      <w:tr w:rsidR="00C54FF6" w:rsidRPr="002A4286">
        <w:trPr>
          <w:trHeight w:val="336"/>
        </w:trPr>
        <w:tc>
          <w:tcPr>
            <w:tcW w:w="4698" w:type="dxa"/>
          </w:tcPr>
          <w:p w:rsidR="00C54FF6" w:rsidRPr="002A4286" w:rsidRDefault="00C54FF6" w:rsidP="00F452F0">
            <w:pPr>
              <w:rPr>
                <w:rFonts w:ascii="Calibri" w:hAnsi="Calibri" w:cs="Times New Roman"/>
                <w:b/>
                <w:sz w:val="22"/>
              </w:rPr>
            </w:pPr>
          </w:p>
        </w:tc>
        <w:tc>
          <w:tcPr>
            <w:tcW w:w="4878" w:type="dxa"/>
          </w:tcPr>
          <w:p w:rsidR="00C54FF6" w:rsidRPr="002A4286" w:rsidRDefault="00C54FF6" w:rsidP="00F452F0">
            <w:pPr>
              <w:rPr>
                <w:rFonts w:ascii="Calibri" w:hAnsi="Calibri" w:cs="Times New Roman"/>
                <w:b/>
                <w:sz w:val="22"/>
              </w:rPr>
            </w:pPr>
          </w:p>
        </w:tc>
      </w:tr>
      <w:tr w:rsidR="00C54FF6" w:rsidRPr="002A4286">
        <w:trPr>
          <w:trHeight w:val="336"/>
        </w:trPr>
        <w:tc>
          <w:tcPr>
            <w:tcW w:w="4698" w:type="dxa"/>
          </w:tcPr>
          <w:p w:rsidR="00C54FF6" w:rsidRPr="002A4286" w:rsidRDefault="00C54FF6" w:rsidP="00F452F0">
            <w:pPr>
              <w:rPr>
                <w:rFonts w:ascii="Calibri" w:hAnsi="Calibri" w:cs="Times New Roman"/>
                <w:b/>
                <w:sz w:val="22"/>
              </w:rPr>
            </w:pPr>
          </w:p>
        </w:tc>
        <w:tc>
          <w:tcPr>
            <w:tcW w:w="4878" w:type="dxa"/>
          </w:tcPr>
          <w:p w:rsidR="00C54FF6" w:rsidRPr="002A4286" w:rsidRDefault="00C54FF6" w:rsidP="00F452F0">
            <w:pPr>
              <w:rPr>
                <w:rFonts w:ascii="Calibri" w:hAnsi="Calibri" w:cs="Times New Roman"/>
                <w:b/>
                <w:sz w:val="22"/>
              </w:rPr>
            </w:pPr>
          </w:p>
        </w:tc>
      </w:tr>
      <w:tr w:rsidR="00C54FF6" w:rsidRPr="002A4286">
        <w:trPr>
          <w:trHeight w:val="336"/>
        </w:trPr>
        <w:tc>
          <w:tcPr>
            <w:tcW w:w="4698" w:type="dxa"/>
          </w:tcPr>
          <w:p w:rsidR="00C54FF6" w:rsidRPr="002A4286" w:rsidRDefault="00C54FF6" w:rsidP="00F452F0">
            <w:pPr>
              <w:rPr>
                <w:rFonts w:ascii="Calibri" w:hAnsi="Calibri" w:cs="Times New Roman"/>
                <w:b/>
                <w:sz w:val="22"/>
              </w:rPr>
            </w:pPr>
          </w:p>
        </w:tc>
        <w:tc>
          <w:tcPr>
            <w:tcW w:w="4878" w:type="dxa"/>
          </w:tcPr>
          <w:p w:rsidR="00C54FF6" w:rsidRPr="002A4286" w:rsidRDefault="00C54FF6" w:rsidP="00F452F0">
            <w:pPr>
              <w:rPr>
                <w:rFonts w:ascii="Calibri" w:hAnsi="Calibri" w:cs="Times New Roman"/>
                <w:b/>
                <w:sz w:val="22"/>
              </w:rPr>
            </w:pPr>
          </w:p>
        </w:tc>
      </w:tr>
      <w:tr w:rsidR="00C54FF6" w:rsidRPr="002A4286">
        <w:trPr>
          <w:trHeight w:val="336"/>
        </w:trPr>
        <w:tc>
          <w:tcPr>
            <w:tcW w:w="4698" w:type="dxa"/>
          </w:tcPr>
          <w:p w:rsidR="00C54FF6" w:rsidRPr="002A4286" w:rsidRDefault="00C54FF6" w:rsidP="00F452F0">
            <w:pPr>
              <w:rPr>
                <w:rFonts w:ascii="Calibri" w:hAnsi="Calibri" w:cs="Times New Roman"/>
                <w:b/>
                <w:sz w:val="22"/>
              </w:rPr>
            </w:pPr>
          </w:p>
        </w:tc>
        <w:tc>
          <w:tcPr>
            <w:tcW w:w="4878" w:type="dxa"/>
          </w:tcPr>
          <w:p w:rsidR="00C54FF6" w:rsidRPr="002A4286" w:rsidRDefault="00C54FF6" w:rsidP="00F452F0">
            <w:pPr>
              <w:rPr>
                <w:rFonts w:ascii="Calibri" w:hAnsi="Calibri" w:cs="Times New Roman"/>
                <w:b/>
                <w:sz w:val="22"/>
              </w:rPr>
            </w:pPr>
          </w:p>
        </w:tc>
      </w:tr>
    </w:tbl>
    <w:p w:rsidR="00C54FF6" w:rsidRPr="002A4286" w:rsidRDefault="00C54FF6" w:rsidP="00D00892">
      <w:pPr>
        <w:rPr>
          <w:rFonts w:ascii="Calibri" w:hAnsi="Calibri" w:cs="Times New Roman"/>
          <w:b/>
          <w:sz w:val="22"/>
        </w:rPr>
      </w:pPr>
    </w:p>
    <w:p w:rsidR="007D66BF" w:rsidRPr="002A4286" w:rsidRDefault="007D66BF" w:rsidP="00F452F0">
      <w:pPr>
        <w:outlineLvl w:val="0"/>
        <w:rPr>
          <w:rFonts w:ascii="Calibri" w:hAnsi="Calibri" w:cs="Times New Roman"/>
          <w:b/>
          <w:sz w:val="22"/>
        </w:rPr>
      </w:pPr>
      <w:r w:rsidRPr="002A4286">
        <w:rPr>
          <w:rFonts w:ascii="Calibri" w:hAnsi="Calibri" w:cs="Times New Roman"/>
          <w:b/>
          <w:sz w:val="22"/>
        </w:rPr>
        <w:t>Reflections/Review for Future:</w:t>
      </w:r>
    </w:p>
    <w:tbl>
      <w:tblPr>
        <w:tblStyle w:val="TableGrid"/>
        <w:tblW w:w="0" w:type="auto"/>
        <w:tblLook w:val="04A0"/>
      </w:tblPr>
      <w:tblGrid>
        <w:gridCol w:w="9350"/>
      </w:tblGrid>
      <w:tr w:rsidR="007D66BF" w:rsidRPr="002A4286">
        <w:tc>
          <w:tcPr>
            <w:tcW w:w="9350" w:type="dxa"/>
          </w:tcPr>
          <w:p w:rsidR="007D66BF" w:rsidRPr="002A4286" w:rsidRDefault="007D66BF" w:rsidP="00D00892">
            <w:pPr>
              <w:rPr>
                <w:rFonts w:ascii="Calibri" w:hAnsi="Calibri" w:cs="Times New Roman"/>
                <w:b/>
                <w:sz w:val="22"/>
              </w:rPr>
            </w:pPr>
          </w:p>
          <w:p w:rsidR="007D66BF" w:rsidRPr="002A4286" w:rsidRDefault="007D66BF" w:rsidP="00D00892">
            <w:pPr>
              <w:rPr>
                <w:rFonts w:ascii="Calibri" w:hAnsi="Calibri" w:cs="Times New Roman"/>
                <w:b/>
                <w:sz w:val="22"/>
              </w:rPr>
            </w:pPr>
          </w:p>
          <w:p w:rsidR="007D66BF" w:rsidRPr="002A4286" w:rsidRDefault="007D66BF" w:rsidP="00D00892">
            <w:pPr>
              <w:rPr>
                <w:rFonts w:ascii="Calibri" w:hAnsi="Calibri" w:cs="Times New Roman"/>
                <w:b/>
                <w:sz w:val="22"/>
              </w:rPr>
            </w:pPr>
          </w:p>
          <w:p w:rsidR="007D66BF" w:rsidRPr="002A4286" w:rsidRDefault="007D66BF" w:rsidP="00D00892">
            <w:pPr>
              <w:rPr>
                <w:rFonts w:ascii="Calibri" w:hAnsi="Calibri" w:cs="Times New Roman"/>
                <w:b/>
                <w:sz w:val="22"/>
              </w:rPr>
            </w:pPr>
          </w:p>
          <w:p w:rsidR="007D66BF" w:rsidRPr="002A4286" w:rsidRDefault="007D66BF" w:rsidP="00D00892">
            <w:pPr>
              <w:rPr>
                <w:rFonts w:ascii="Calibri" w:hAnsi="Calibri" w:cs="Times New Roman"/>
                <w:b/>
                <w:sz w:val="22"/>
              </w:rPr>
            </w:pPr>
          </w:p>
          <w:p w:rsidR="007D66BF" w:rsidRPr="002A4286" w:rsidRDefault="007D66BF" w:rsidP="00D00892">
            <w:pPr>
              <w:rPr>
                <w:rFonts w:ascii="Calibri" w:hAnsi="Calibri" w:cs="Times New Roman"/>
                <w:b/>
                <w:sz w:val="22"/>
              </w:rPr>
            </w:pPr>
          </w:p>
          <w:p w:rsidR="007D66BF" w:rsidRPr="002A4286" w:rsidRDefault="007D66BF" w:rsidP="00D00892">
            <w:pPr>
              <w:rPr>
                <w:rFonts w:ascii="Calibri" w:hAnsi="Calibri" w:cs="Times New Roman"/>
                <w:b/>
                <w:sz w:val="22"/>
              </w:rPr>
            </w:pPr>
          </w:p>
          <w:p w:rsidR="007D66BF" w:rsidRPr="002A4286" w:rsidRDefault="007D66BF" w:rsidP="00D00892">
            <w:pPr>
              <w:rPr>
                <w:rFonts w:ascii="Calibri" w:hAnsi="Calibri" w:cs="Times New Roman"/>
                <w:b/>
                <w:sz w:val="22"/>
              </w:rPr>
            </w:pPr>
            <w:bookmarkStart w:id="0" w:name="_GoBack"/>
            <w:bookmarkEnd w:id="0"/>
          </w:p>
          <w:p w:rsidR="007D66BF" w:rsidRPr="002A4286" w:rsidRDefault="007D66BF" w:rsidP="00D00892">
            <w:pPr>
              <w:rPr>
                <w:rFonts w:ascii="Calibri" w:hAnsi="Calibri" w:cs="Times New Roman"/>
                <w:b/>
                <w:sz w:val="22"/>
              </w:rPr>
            </w:pPr>
          </w:p>
        </w:tc>
      </w:tr>
    </w:tbl>
    <w:p w:rsidR="007D66BF" w:rsidRPr="002A4286" w:rsidRDefault="007D66BF" w:rsidP="00D00892">
      <w:pPr>
        <w:rPr>
          <w:rFonts w:ascii="Calibri" w:hAnsi="Calibri" w:cs="Times New Roman"/>
          <w:b/>
          <w:sz w:val="22"/>
        </w:rPr>
      </w:pPr>
    </w:p>
    <w:p w:rsidR="00C76C6F" w:rsidRPr="002A4286" w:rsidRDefault="00C76C6F" w:rsidP="00D00892">
      <w:pPr>
        <w:rPr>
          <w:rFonts w:ascii="Calibri" w:hAnsi="Calibri" w:cs="Times New Roman"/>
          <w:b/>
          <w:sz w:val="22"/>
        </w:rPr>
      </w:pPr>
    </w:p>
    <w:p w:rsidR="00C76C6F" w:rsidRPr="002A4286" w:rsidRDefault="002A4286" w:rsidP="00D00892">
      <w:pPr>
        <w:rPr>
          <w:rFonts w:ascii="Calibri" w:hAnsi="Calibri" w:cs="Times New Roman"/>
          <w:b/>
          <w:sz w:val="22"/>
        </w:rPr>
      </w:pPr>
      <w:r>
        <w:rPr>
          <w:rFonts w:ascii="Calibri" w:hAnsi="Calibri" w:cs="Times New Roman"/>
          <w:b/>
          <w:sz w:val="22"/>
        </w:rPr>
        <w:br w:type="page"/>
      </w:r>
      <w:r w:rsidR="00C76C6F" w:rsidRPr="002A4286">
        <w:rPr>
          <w:rFonts w:ascii="Calibri" w:hAnsi="Calibri" w:cs="Times New Roman"/>
          <w:b/>
          <w:sz w:val="22"/>
        </w:rPr>
        <w:t>Solidify your students’ debate partnerships</w:t>
      </w:r>
      <w:r w:rsidR="00C76C6F" w:rsidRPr="002A4286">
        <w:rPr>
          <w:rFonts w:ascii="Calibri" w:hAnsi="Calibri" w:cs="Times New Roman"/>
          <w:sz w:val="22"/>
        </w:rPr>
        <w:t xml:space="preserve">, either by assigning partners or letting students choose. There are several different ways to go about partnerships and </w:t>
      </w:r>
      <w:proofErr w:type="gramStart"/>
      <w:r w:rsidR="00C76C6F" w:rsidRPr="002A4286">
        <w:rPr>
          <w:rFonts w:ascii="Calibri" w:hAnsi="Calibri" w:cs="Times New Roman"/>
          <w:sz w:val="22"/>
        </w:rPr>
        <w:t>case-writing</w:t>
      </w:r>
      <w:proofErr w:type="gramEnd"/>
      <w:r w:rsidR="00C76C6F" w:rsidRPr="002A4286">
        <w:rPr>
          <w:rFonts w:ascii="Calibri" w:hAnsi="Calibri" w:cs="Times New Roman"/>
          <w:sz w:val="22"/>
        </w:rPr>
        <w:t>. You may elect to have one student in each pair be the first speaker and the other to be the second speaker, regardless of which side they are debating. Another option is to have each student be primarily responsible for one side of the resolution. They may write the case for that side, and then act as second speaker in the pair only on that side, so that they will do the bulk of the impromptu debating on the case with which they are more familiar. You may also choose to allow students to work collaboratively on cases for both sides; however, having each student write at least one case of their own ensures accountability for their learning. If you think your students are up to the challenge, you may also have each student write a case for both sides and then have the partners combine them after the fact.</w:t>
      </w:r>
    </w:p>
    <w:p w:rsidR="00C76C6F" w:rsidRPr="002A4286" w:rsidRDefault="00C76C6F" w:rsidP="00D00892">
      <w:pPr>
        <w:rPr>
          <w:rFonts w:ascii="Calibri" w:hAnsi="Calibri" w:cs="Times New Roman"/>
          <w:sz w:val="22"/>
        </w:rPr>
      </w:pPr>
    </w:p>
    <w:p w:rsidR="00C76C6F" w:rsidRPr="002A4286" w:rsidRDefault="00C76C6F" w:rsidP="00D00892">
      <w:pPr>
        <w:rPr>
          <w:rFonts w:ascii="Calibri" w:hAnsi="Calibri" w:cs="Times New Roman"/>
          <w:sz w:val="22"/>
        </w:rPr>
      </w:pPr>
      <w:r w:rsidRPr="002A4286">
        <w:rPr>
          <w:rFonts w:ascii="Calibri" w:hAnsi="Calibri" w:cs="Times New Roman"/>
          <w:sz w:val="22"/>
        </w:rPr>
        <w:t xml:space="preserve">Case outline and explanation of each of the parts </w:t>
      </w:r>
    </w:p>
    <w:p w:rsidR="00C76C6F" w:rsidRPr="002A4286" w:rsidRDefault="00C76C6F" w:rsidP="00D00892">
      <w:pPr>
        <w:rPr>
          <w:rFonts w:ascii="Calibri" w:hAnsi="Calibri" w:cs="Times New Roman"/>
          <w:sz w:val="22"/>
        </w:rPr>
      </w:pPr>
      <w:r w:rsidRPr="002A4286">
        <w:rPr>
          <w:rFonts w:ascii="Calibri" w:hAnsi="Calibri" w:cs="Times New Roman"/>
          <w:b/>
          <w:sz w:val="22"/>
        </w:rPr>
        <w:t>Opening quote</w:t>
      </w:r>
      <w:r w:rsidRPr="002A4286">
        <w:rPr>
          <w:rFonts w:ascii="Calibri" w:hAnsi="Calibri" w:cs="Times New Roman"/>
          <w:sz w:val="22"/>
        </w:rPr>
        <w:t xml:space="preserve"> (optional): A quote from a well-known figure that someone relates to your side of the resolution. This should not be a full piece of evidence. Rather, it’s a sentence or two designed to catch the audience’s attention and introduce the team’s stance on the resolution. If a student uses and opening quote, they should include a small transitional phrase before they </w:t>
      </w:r>
      <w:r w:rsidRPr="002A4286">
        <w:rPr>
          <w:rFonts w:ascii="Calibri" w:hAnsi="Calibri" w:cs="Times New Roman"/>
          <w:b/>
          <w:sz w:val="22"/>
        </w:rPr>
        <w:t>introduce the resolution</w:t>
      </w:r>
      <w:r w:rsidRPr="002A4286">
        <w:rPr>
          <w:rFonts w:ascii="Calibri" w:hAnsi="Calibri" w:cs="Times New Roman"/>
          <w:sz w:val="22"/>
        </w:rPr>
        <w:t>. “Because we agree with whoever, my partner and I stand (pro/con) on the resolution, resolved</w:t>
      </w:r>
      <w:proofErr w:type="gramStart"/>
      <w:r w:rsidRPr="002A4286">
        <w:rPr>
          <w:rFonts w:ascii="Calibri" w:hAnsi="Calibri" w:cs="Times New Roman"/>
          <w:sz w:val="22"/>
        </w:rPr>
        <w:t>:...</w:t>
      </w:r>
      <w:proofErr w:type="gramEnd"/>
      <w:r w:rsidRPr="002A4286">
        <w:rPr>
          <w:rFonts w:ascii="Calibri" w:hAnsi="Calibri" w:cs="Times New Roman"/>
          <w:sz w:val="22"/>
        </w:rPr>
        <w:t>” Resolution: If no opening quote is used, students can simply begin their case with, “My partner and I stand (pro/con) on the resolution, resolved</w:t>
      </w:r>
      <w:proofErr w:type="gramStart"/>
      <w:r w:rsidRPr="002A4286">
        <w:rPr>
          <w:rFonts w:ascii="Calibri" w:hAnsi="Calibri" w:cs="Times New Roman"/>
          <w:sz w:val="22"/>
        </w:rPr>
        <w:t>:...</w:t>
      </w:r>
      <w:proofErr w:type="gramEnd"/>
      <w:r w:rsidRPr="002A4286">
        <w:rPr>
          <w:rFonts w:ascii="Calibri" w:hAnsi="Calibri" w:cs="Times New Roman"/>
          <w:sz w:val="22"/>
        </w:rPr>
        <w:t xml:space="preserve">” </w:t>
      </w:r>
      <w:r w:rsidRPr="002A4286">
        <w:rPr>
          <w:rFonts w:ascii="Calibri" w:hAnsi="Calibri" w:cs="Times New Roman"/>
          <w:b/>
          <w:sz w:val="22"/>
        </w:rPr>
        <w:t>Resolutional analysis/ framework/ definitions</w:t>
      </w:r>
      <w:r w:rsidRPr="002A4286">
        <w:rPr>
          <w:rFonts w:ascii="Calibri" w:hAnsi="Calibri" w:cs="Times New Roman"/>
          <w:sz w:val="22"/>
        </w:rPr>
        <w:t xml:space="preserve">: This may or may not be necessary depending on the resolution. Some may have contentious terms that will significantly alter the debate, while others will be more straightforward. It is a good idea for students to have definitions available for all the key terms in the resolution, whether from a dictionary, scholarly article, or simply analytical. They can decide if they think it is necessary to read those definitions in every round, or if they will only read them if they find their opponents definitions problematic. </w:t>
      </w:r>
      <w:r w:rsidRPr="002A4286">
        <w:rPr>
          <w:rFonts w:ascii="Calibri" w:hAnsi="Calibri" w:cs="Times New Roman"/>
          <w:b/>
          <w:sz w:val="22"/>
        </w:rPr>
        <w:t>Contentions</w:t>
      </w:r>
      <w:r w:rsidRPr="002A4286">
        <w:rPr>
          <w:rFonts w:ascii="Calibri" w:hAnsi="Calibri" w:cs="Times New Roman"/>
          <w:sz w:val="22"/>
        </w:rPr>
        <w:t xml:space="preserve">: Students simply need to write “Contention one:” and begin with the claim, warrant, and impact of their first question. If desired, contentions can also have sub-points. In this case, it may read something like, “Contention one: a sentence describing the general point of both arguments together. Sub-point a: the student dives into the </w:t>
      </w:r>
      <w:proofErr w:type="gramStart"/>
      <w:r w:rsidRPr="002A4286">
        <w:rPr>
          <w:rFonts w:ascii="Calibri" w:hAnsi="Calibri" w:cs="Times New Roman"/>
          <w:sz w:val="22"/>
        </w:rPr>
        <w:t>claim ,</w:t>
      </w:r>
      <w:proofErr w:type="gramEnd"/>
      <w:r w:rsidR="00425F17" w:rsidRPr="002A4286">
        <w:rPr>
          <w:rFonts w:ascii="Calibri" w:hAnsi="Calibri" w:cs="Times New Roman"/>
          <w:sz w:val="22"/>
        </w:rPr>
        <w:t xml:space="preserve"> </w:t>
      </w:r>
      <w:r w:rsidRPr="002A4286">
        <w:rPr>
          <w:rFonts w:ascii="Calibri" w:hAnsi="Calibri" w:cs="Times New Roman"/>
          <w:sz w:val="22"/>
        </w:rPr>
        <w:t xml:space="preserve">warrant, and impact of the first argument. Sub-point b: the student develops the claim, warrant, and impact of the second.” Students should probably limit themselves to three contentions at most, to ensure that they have enough time in the </w:t>
      </w:r>
      <w:proofErr w:type="gramStart"/>
      <w:r w:rsidRPr="002A4286">
        <w:rPr>
          <w:rFonts w:ascii="Calibri" w:hAnsi="Calibri" w:cs="Times New Roman"/>
          <w:sz w:val="22"/>
        </w:rPr>
        <w:t>four minute</w:t>
      </w:r>
      <w:proofErr w:type="gramEnd"/>
      <w:r w:rsidRPr="002A4286">
        <w:rPr>
          <w:rFonts w:ascii="Calibri" w:hAnsi="Calibri" w:cs="Times New Roman"/>
          <w:sz w:val="22"/>
        </w:rPr>
        <w:t xml:space="preserve"> speech to develop each of their arguments fully.</w:t>
      </w:r>
    </w:p>
    <w:p w:rsidR="00C76C6F" w:rsidRPr="002A4286" w:rsidRDefault="00C76C6F" w:rsidP="00D00892">
      <w:pPr>
        <w:rPr>
          <w:rFonts w:ascii="Calibri" w:hAnsi="Calibri" w:cs="Times New Roman"/>
          <w:sz w:val="22"/>
        </w:rPr>
      </w:pPr>
    </w:p>
    <w:p w:rsidR="00C76C6F" w:rsidRPr="002A4286" w:rsidRDefault="00C76C6F" w:rsidP="00D00892">
      <w:pPr>
        <w:rPr>
          <w:rFonts w:ascii="Calibri" w:hAnsi="Calibri" w:cs="Times New Roman"/>
          <w:sz w:val="22"/>
        </w:rPr>
      </w:pPr>
    </w:p>
    <w:p w:rsidR="00C76C6F" w:rsidRPr="002A4286" w:rsidRDefault="00C76C6F" w:rsidP="00D00892">
      <w:pPr>
        <w:rPr>
          <w:rFonts w:ascii="Calibri" w:hAnsi="Calibri" w:cs="Times New Roman"/>
          <w:b/>
          <w:sz w:val="22"/>
        </w:rPr>
      </w:pPr>
    </w:p>
    <w:sectPr w:rsidR="00C76C6F" w:rsidRPr="002A4286" w:rsidSect="00F452F0">
      <w:headerReference w:type="even" r:id="rId9"/>
      <w:headerReference w:type="default" r:id="rId10"/>
      <w:footerReference w:type="even" r:id="rId11"/>
      <w:footerReference w:type="default" r:id="rId12"/>
      <w:headerReference w:type="first" r:id="rId13"/>
      <w:footerReference w:type="first" r:id="rId14"/>
      <w:pgSz w:w="12240" w:h="15840"/>
      <w:pgMar w:top="171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4C0" w:rsidRDefault="00F114C0" w:rsidP="001A4B0C">
      <w:r>
        <w:separator/>
      </w:r>
    </w:p>
  </w:endnote>
  <w:endnote w:type="continuationSeparator" w:id="0">
    <w:p w:rsidR="00F114C0" w:rsidRDefault="00F114C0" w:rsidP="001A4B0C">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F0" w:rsidRDefault="00CC56A2" w:rsidP="00F452F0">
    <w:pPr>
      <w:pStyle w:val="Footer"/>
      <w:framePr w:wrap="none" w:vAnchor="text" w:hAnchor="margin" w:xAlign="right" w:y="1"/>
      <w:rPr>
        <w:rStyle w:val="PageNumber"/>
      </w:rPr>
    </w:pPr>
    <w:r>
      <w:rPr>
        <w:rStyle w:val="PageNumber"/>
      </w:rPr>
      <w:fldChar w:fldCharType="begin"/>
    </w:r>
    <w:r w:rsidR="00F452F0">
      <w:rPr>
        <w:rStyle w:val="PageNumber"/>
      </w:rPr>
      <w:instrText xml:space="preserve">PAGE  </w:instrText>
    </w:r>
    <w:r>
      <w:rPr>
        <w:rStyle w:val="PageNumber"/>
      </w:rPr>
      <w:fldChar w:fldCharType="end"/>
    </w:r>
  </w:p>
  <w:p w:rsidR="00F452F0" w:rsidRDefault="00F452F0" w:rsidP="001A4B0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F0" w:rsidRDefault="00CC56A2" w:rsidP="00E07C9D">
    <w:pPr>
      <w:pStyle w:val="Footer"/>
      <w:framePr w:wrap="none" w:vAnchor="text" w:hAnchor="page" w:x="1441" w:y="6"/>
      <w:rPr>
        <w:rStyle w:val="PageNumber"/>
      </w:rPr>
    </w:pPr>
    <w:r>
      <w:rPr>
        <w:rStyle w:val="PageNumber"/>
      </w:rPr>
      <w:fldChar w:fldCharType="begin"/>
    </w:r>
    <w:r w:rsidR="00F452F0">
      <w:rPr>
        <w:rStyle w:val="PageNumber"/>
      </w:rPr>
      <w:instrText xml:space="preserve">PAGE  </w:instrText>
    </w:r>
    <w:r>
      <w:rPr>
        <w:rStyle w:val="PageNumber"/>
      </w:rPr>
      <w:fldChar w:fldCharType="separate"/>
    </w:r>
    <w:r w:rsidR="002A4286">
      <w:rPr>
        <w:rStyle w:val="PageNumber"/>
        <w:noProof/>
      </w:rPr>
      <w:t>1</w:t>
    </w:r>
    <w:r>
      <w:rPr>
        <w:rStyle w:val="PageNumber"/>
      </w:rPr>
      <w:fldChar w:fldCharType="end"/>
    </w:r>
  </w:p>
  <w:p w:rsidR="00F452F0" w:rsidRDefault="00F452F0" w:rsidP="001A4B0C">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1CB" w:rsidRDefault="00E331C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4C0" w:rsidRDefault="00F114C0" w:rsidP="001A4B0C">
      <w:r>
        <w:separator/>
      </w:r>
    </w:p>
  </w:footnote>
  <w:footnote w:type="continuationSeparator" w:id="0">
    <w:p w:rsidR="00F114C0" w:rsidRDefault="00F114C0" w:rsidP="001A4B0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1CB" w:rsidRDefault="00E331CB">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F0" w:rsidRPr="00F452F0" w:rsidRDefault="00E07C9D">
    <w:pPr>
      <w:pStyle w:val="Header"/>
      <w:rPr>
        <w:b/>
        <w:color w:val="008EC8"/>
        <w:sz w:val="22"/>
      </w:rPr>
    </w:pPr>
    <w:r>
      <w:rPr>
        <w:b/>
        <w:noProof/>
        <w:color w:val="008EC8"/>
        <w:sz w:val="22"/>
      </w:rPr>
      <w:drawing>
        <wp:anchor distT="0" distB="0" distL="114300" distR="114300" simplePos="0" relativeHeight="251659264" behindDoc="1" locked="0" layoutInCell="1" allowOverlap="1">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00F452F0" w:rsidRPr="00F452F0">
      <w:rPr>
        <w:b/>
        <w:color w:val="008EC8"/>
        <w:sz w:val="22"/>
      </w:rPr>
      <w:t>NATIONAL SPEECH &amp; DEBATE ASSOCIATION</w:t>
    </w:r>
  </w:p>
  <w:p w:rsidR="00F452F0" w:rsidRPr="00F452F0" w:rsidRDefault="00E331CB">
    <w:pPr>
      <w:pStyle w:val="Header"/>
      <w:rPr>
        <w:b/>
        <w:color w:val="EC8360"/>
        <w:sz w:val="32"/>
      </w:rPr>
    </w:pPr>
    <w:r>
      <w:rPr>
        <w:b/>
        <w:color w:val="EC8360"/>
        <w:sz w:val="32"/>
      </w:rPr>
      <w:t>Writing</w:t>
    </w:r>
    <w:r w:rsidR="00304812">
      <w:rPr>
        <w:b/>
        <w:color w:val="EC8360"/>
        <w:sz w:val="32"/>
      </w:rPr>
      <w:t xml:space="preserve"> The Case</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1CB" w:rsidRDefault="00E331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D00892"/>
    <w:rsid w:val="0006602A"/>
    <w:rsid w:val="000826BA"/>
    <w:rsid w:val="00136E18"/>
    <w:rsid w:val="001645AC"/>
    <w:rsid w:val="001A4B0C"/>
    <w:rsid w:val="001F4791"/>
    <w:rsid w:val="00207020"/>
    <w:rsid w:val="00225E98"/>
    <w:rsid w:val="00282771"/>
    <w:rsid w:val="002A4286"/>
    <w:rsid w:val="002F703A"/>
    <w:rsid w:val="00304812"/>
    <w:rsid w:val="00382914"/>
    <w:rsid w:val="00425F17"/>
    <w:rsid w:val="00442A59"/>
    <w:rsid w:val="004905C2"/>
    <w:rsid w:val="0050197D"/>
    <w:rsid w:val="00555FB1"/>
    <w:rsid w:val="005E2B06"/>
    <w:rsid w:val="00602DA6"/>
    <w:rsid w:val="006E336C"/>
    <w:rsid w:val="00716CC7"/>
    <w:rsid w:val="00757218"/>
    <w:rsid w:val="0077694B"/>
    <w:rsid w:val="007B34A0"/>
    <w:rsid w:val="007D66BF"/>
    <w:rsid w:val="00852419"/>
    <w:rsid w:val="0086437E"/>
    <w:rsid w:val="008B25C4"/>
    <w:rsid w:val="0091067C"/>
    <w:rsid w:val="009368A2"/>
    <w:rsid w:val="00943B0F"/>
    <w:rsid w:val="009859C2"/>
    <w:rsid w:val="009A33FA"/>
    <w:rsid w:val="009E4190"/>
    <w:rsid w:val="00A91499"/>
    <w:rsid w:val="00B37C21"/>
    <w:rsid w:val="00B8790F"/>
    <w:rsid w:val="00B9023F"/>
    <w:rsid w:val="00B97E1F"/>
    <w:rsid w:val="00BA0C4E"/>
    <w:rsid w:val="00BB0B42"/>
    <w:rsid w:val="00C54FF6"/>
    <w:rsid w:val="00C76C6F"/>
    <w:rsid w:val="00CC56A2"/>
    <w:rsid w:val="00CF3B4F"/>
    <w:rsid w:val="00D00892"/>
    <w:rsid w:val="00D32CBF"/>
    <w:rsid w:val="00D51804"/>
    <w:rsid w:val="00D638B2"/>
    <w:rsid w:val="00D8230E"/>
    <w:rsid w:val="00E07C9D"/>
    <w:rsid w:val="00E331CB"/>
    <w:rsid w:val="00E41A8D"/>
    <w:rsid w:val="00E61AE9"/>
    <w:rsid w:val="00F114C0"/>
    <w:rsid w:val="00F452F0"/>
    <w:rsid w:val="00F8110F"/>
    <w:rsid w:val="00F81C5E"/>
  </w:rsids>
  <m:mathPr>
    <m:mathFont m:val=""/>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23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39"/>
    <w:rsid w:val="00D00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A4B0C"/>
    <w:pPr>
      <w:tabs>
        <w:tab w:val="center" w:pos="4680"/>
        <w:tab w:val="right" w:pos="9360"/>
      </w:tabs>
    </w:pPr>
  </w:style>
  <w:style w:type="character" w:customStyle="1" w:styleId="FooterChar">
    <w:name w:val="Footer Char"/>
    <w:basedOn w:val="DefaultParagraphFont"/>
    <w:link w:val="Footer"/>
    <w:uiPriority w:val="99"/>
    <w:rsid w:val="001A4B0C"/>
  </w:style>
  <w:style w:type="character" w:styleId="PageNumber">
    <w:name w:val="page number"/>
    <w:basedOn w:val="DefaultParagraphFont"/>
    <w:uiPriority w:val="99"/>
    <w:semiHidden/>
    <w:unhideWhenUsed/>
    <w:rsid w:val="001A4B0C"/>
  </w:style>
  <w:style w:type="paragraph" w:styleId="Header">
    <w:name w:val="header"/>
    <w:basedOn w:val="Normal"/>
    <w:link w:val="HeaderChar"/>
    <w:uiPriority w:val="99"/>
    <w:unhideWhenUsed/>
    <w:rsid w:val="00442A59"/>
    <w:pPr>
      <w:tabs>
        <w:tab w:val="center" w:pos="4680"/>
        <w:tab w:val="right" w:pos="9360"/>
      </w:tabs>
    </w:pPr>
  </w:style>
  <w:style w:type="character" w:customStyle="1" w:styleId="HeaderChar">
    <w:name w:val="Header Char"/>
    <w:basedOn w:val="DefaultParagraphFont"/>
    <w:link w:val="Header"/>
    <w:uiPriority w:val="99"/>
    <w:rsid w:val="00442A59"/>
  </w:style>
  <w:style w:type="paragraph" w:styleId="BalloonText">
    <w:name w:val="Balloon Text"/>
    <w:basedOn w:val="Normal"/>
    <w:link w:val="BalloonTextChar"/>
    <w:uiPriority w:val="99"/>
    <w:semiHidden/>
    <w:unhideWhenUsed/>
    <w:rsid w:val="008B25C4"/>
    <w:rPr>
      <w:rFonts w:ascii="Tahoma" w:hAnsi="Tahoma" w:cs="Tahoma"/>
      <w:sz w:val="16"/>
      <w:szCs w:val="16"/>
    </w:rPr>
  </w:style>
  <w:style w:type="character" w:customStyle="1" w:styleId="BalloonTextChar">
    <w:name w:val="Balloon Text Char"/>
    <w:basedOn w:val="DefaultParagraphFont"/>
    <w:link w:val="BalloonText"/>
    <w:uiPriority w:val="99"/>
    <w:semiHidden/>
    <w:rsid w:val="008B25C4"/>
    <w:rPr>
      <w:rFonts w:ascii="Tahoma" w:hAnsi="Tahoma" w:cs="Tahoma"/>
      <w:sz w:val="16"/>
      <w:szCs w:val="16"/>
    </w:rPr>
  </w:style>
  <w:style w:type="character" w:styleId="Hyperlink">
    <w:name w:val="Hyperlink"/>
    <w:basedOn w:val="DefaultParagraphFont"/>
    <w:uiPriority w:val="99"/>
    <w:unhideWhenUsed/>
    <w:rsid w:val="0030481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712793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speechanddebate.org/public-forum-debate-storytelling/" TargetMode="External"/><Relationship Id="rId8" Type="http://schemas.openxmlformats.org/officeDocument/2006/relationships/hyperlink" Target="https://www.speechanddebate.org/public-forum-and-congressional-debate-textbook/"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8DF5F-048D-924A-A222-C2731800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843</Words>
  <Characters>4809</Characters>
  <Application>Microsoft Macintosh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Nsda LESSON PLAN TEMPLATE</vt:lpstr>
    </vt:vector>
  </TitlesOfParts>
  <Company>Academy School District 20</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Nsda LESSON PLAN TEMPLATE</dc:title>
  <dc:creator>Microsoft Office User</dc:creator>
  <cp:lastModifiedBy>Cherian Koshy</cp:lastModifiedBy>
  <cp:revision>2</cp:revision>
  <dcterms:created xsi:type="dcterms:W3CDTF">2016-08-26T13:27:00Z</dcterms:created>
  <dcterms:modified xsi:type="dcterms:W3CDTF">2016-08-26T13:27:00Z</dcterms:modified>
</cp:coreProperties>
</file>