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67D" w:rsidRDefault="00CF3B3E" w:rsidP="00E9477D">
      <w:pPr>
        <w:spacing w:after="120"/>
        <w:jc w:val="center"/>
        <w:rPr>
          <w:rFonts w:ascii="Calibri" w:hAnsi="Calibri"/>
          <w:b/>
          <w:sz w:val="36"/>
        </w:rPr>
      </w:pPr>
      <w:r w:rsidRPr="0016467D">
        <w:rPr>
          <w:rFonts w:ascii="Calibri" w:hAnsi="Calibri"/>
          <w:b/>
          <w:sz w:val="36"/>
        </w:rPr>
        <w:t>A Resolution to</w:t>
      </w:r>
      <w:r w:rsidR="008B02DF">
        <w:rPr>
          <w:rFonts w:ascii="Calibri" w:hAnsi="Calibri"/>
          <w:b/>
          <w:sz w:val="36"/>
        </w:rPr>
        <w:t xml:space="preserve"> Commemorate the Constitution</w:t>
      </w:r>
    </w:p>
    <w:p w:rsidR="00E9477D" w:rsidRPr="0016467D" w:rsidRDefault="00E9477D" w:rsidP="00E9477D">
      <w:pPr>
        <w:spacing w:after="120"/>
        <w:jc w:val="center"/>
        <w:rPr>
          <w:rFonts w:ascii="Calibri" w:hAnsi="Calibri"/>
          <w:b/>
          <w:sz w:val="36"/>
        </w:rPr>
        <w:sectPr w:rsidR="00E9477D" w:rsidRPr="0016467D" w:rsidSect="00E9477D">
          <w:headerReference w:type="default" r:id="rId7"/>
          <w:type w:val="continuous"/>
          <w:pgSz w:w="12240" w:h="15840"/>
          <w:pgMar w:top="2520" w:right="1080" w:bottom="1080" w:left="1800" w:header="720" w:footer="720" w:gutter="0"/>
          <w:cols w:space="720"/>
          <w:docGrid w:linePitch="360"/>
        </w:sectPr>
      </w:pPr>
    </w:p>
    <w:p w:rsidR="00E9477D" w:rsidRPr="0016467D" w:rsidRDefault="00E9477D" w:rsidP="00E9477D">
      <w:pPr>
        <w:spacing w:line="360" w:lineRule="auto"/>
        <w:ind w:left="1440" w:hanging="1440"/>
        <w:rPr>
          <w:rFonts w:ascii="Calibri" w:hAnsi="Calibri"/>
        </w:rPr>
      </w:pPr>
      <w:r w:rsidRPr="0016467D">
        <w:rPr>
          <w:rFonts w:ascii="Calibri" w:hAnsi="Calibri"/>
          <w:b/>
        </w:rPr>
        <w:lastRenderedPageBreak/>
        <w:t>WHEREAS</w:t>
      </w:r>
      <w:r w:rsidR="008B02DF">
        <w:rPr>
          <w:rFonts w:ascii="Calibri" w:hAnsi="Calibri"/>
        </w:rPr>
        <w:t>, September 17</w:t>
      </w:r>
      <w:r w:rsidR="008B02DF" w:rsidRPr="008B02DF">
        <w:rPr>
          <w:rFonts w:ascii="Calibri" w:hAnsi="Calibri"/>
          <w:vertAlign w:val="superscript"/>
        </w:rPr>
        <w:t>th</w:t>
      </w:r>
      <w:r w:rsidR="008B02DF">
        <w:rPr>
          <w:rFonts w:ascii="Calibri" w:hAnsi="Calibri"/>
        </w:rPr>
        <w:t xml:space="preserve"> is Constitution Day</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8B02DF">
        <w:rPr>
          <w:rFonts w:ascii="Calibri" w:hAnsi="Calibri"/>
        </w:rPr>
        <w:t>, it is a day to learn about the United States Constitution, its history, and the rights enumerated within</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8B02DF">
        <w:rPr>
          <w:rFonts w:ascii="Calibri" w:hAnsi="Calibri"/>
        </w:rPr>
        <w:t>, all educational institutions receiving federal funds are required to hold an educational program about the Constitution for their students</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8B02DF">
        <w:rPr>
          <w:rFonts w:ascii="Calibri" w:hAnsi="Calibri"/>
        </w:rPr>
        <w:t>, different institutions may choose to celebrate Constitution Day in different ways</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8B02DF">
        <w:rPr>
          <w:rFonts w:ascii="Calibri" w:hAnsi="Calibri"/>
        </w:rPr>
        <w:t>, some of those educational programs may not uphold the true spirit of the Constitution and intent of Constitution Day</w:t>
      </w:r>
      <w:r w:rsidRPr="0016467D">
        <w:rPr>
          <w:rFonts w:ascii="Calibri" w:hAnsi="Calibri"/>
        </w:rPr>
        <w:t>; now, therefore, be it</w:t>
      </w:r>
    </w:p>
    <w:p w:rsidR="00E9477D" w:rsidRPr="0016467D" w:rsidRDefault="00E9477D" w:rsidP="00E9477D">
      <w:pPr>
        <w:spacing w:line="384" w:lineRule="auto"/>
        <w:ind w:left="1440" w:hanging="1440"/>
        <w:rPr>
          <w:rFonts w:ascii="Calibri" w:hAnsi="Calibri"/>
        </w:rPr>
        <w:sectPr w:rsidR="00E9477D" w:rsidRPr="0016467D">
          <w:type w:val="continuous"/>
          <w:pgSz w:w="12240" w:h="15840"/>
          <w:pgMar w:top="1080" w:right="1800" w:bottom="1080" w:left="1800" w:header="720" w:footer="720" w:gutter="0"/>
          <w:lnNumType w:countBy="1" w:restart="newSection"/>
          <w:cols w:space="720"/>
          <w:docGrid w:linePitch="360"/>
        </w:sectPr>
      </w:pPr>
      <w:r w:rsidRPr="0016467D">
        <w:rPr>
          <w:rFonts w:ascii="Calibri" w:hAnsi="Calibri"/>
          <w:b/>
          <w:bCs/>
        </w:rPr>
        <w:t>RESOLVED,</w:t>
      </w:r>
      <w:r w:rsidR="00506085">
        <w:rPr>
          <w:rFonts w:ascii="Calibri" w:hAnsi="Calibri"/>
        </w:rPr>
        <w:t xml:space="preserve"> </w:t>
      </w:r>
      <w:r w:rsidRPr="0016467D">
        <w:rPr>
          <w:rFonts w:ascii="Calibri" w:hAnsi="Calibri"/>
        </w:rPr>
        <w:t>By the Congress here assembled that</w:t>
      </w:r>
      <w:r w:rsidR="00506085">
        <w:rPr>
          <w:rFonts w:ascii="Calibri" w:hAnsi="Calibri"/>
        </w:rPr>
        <w:t xml:space="preserve"> the Department of Education should create a clear and consistent curriculum for </w:t>
      </w:r>
      <w:r w:rsidR="004D031A">
        <w:rPr>
          <w:rFonts w:ascii="Calibri" w:hAnsi="Calibri"/>
        </w:rPr>
        <w:t>all</w:t>
      </w:r>
      <w:r w:rsidR="00506085">
        <w:rPr>
          <w:rFonts w:ascii="Calibri" w:hAnsi="Calibri"/>
        </w:rPr>
        <w:t xml:space="preserve"> educational institution</w:t>
      </w:r>
      <w:r w:rsidR="004D031A">
        <w:rPr>
          <w:rFonts w:ascii="Calibri" w:hAnsi="Calibri"/>
        </w:rPr>
        <w:t>s</w:t>
      </w:r>
      <w:bookmarkStart w:id="0" w:name="_GoBack"/>
      <w:bookmarkEnd w:id="0"/>
      <w:r w:rsidR="00506085">
        <w:rPr>
          <w:rFonts w:ascii="Calibri" w:hAnsi="Calibri"/>
        </w:rPr>
        <w:t xml:space="preserve"> to use during Constitution Day programs</w:t>
      </w:r>
      <w:r w:rsidRPr="0016467D">
        <w:rPr>
          <w:rFonts w:ascii="Calibri" w:hAnsi="Calibri"/>
        </w:rPr>
        <w:t>.</w:t>
      </w:r>
    </w:p>
    <w:p w:rsidR="00E9477D" w:rsidRPr="0016467D" w:rsidRDefault="00E9477D" w:rsidP="00E9477D">
      <w:pPr>
        <w:pStyle w:val="z-TopofForm"/>
        <w:ind w:left="1440" w:hanging="1440"/>
        <w:rPr>
          <w:rFonts w:ascii="Calibri" w:hAnsi="Calibri"/>
          <w:i/>
          <w:sz w:val="20"/>
        </w:rPr>
      </w:pPr>
    </w:p>
    <w:sectPr w:rsidR="00E9477D" w:rsidRPr="0016467D" w:rsidSect="00E9477D">
      <w:headerReference w:type="default" r:id="rId8"/>
      <w:type w:val="continuous"/>
      <w:pgSz w:w="12240" w:h="15840"/>
      <w:pgMar w:top="1080" w:right="1800" w:bottom="864"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3A88" w:rsidRDefault="00CF3B3E">
      <w:r>
        <w:separator/>
      </w:r>
    </w:p>
  </w:endnote>
  <w:endnote w:type="continuationSeparator" w:id="0">
    <w:p w:rsidR="00193A88" w:rsidRDefault="00CF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3A88" w:rsidRDefault="00CF3B3E">
      <w:r>
        <w:separator/>
      </w:r>
    </w:p>
  </w:footnote>
  <w:footnote w:type="continuationSeparator" w:id="0">
    <w:p w:rsidR="00193A88" w:rsidRDefault="00CF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77D" w:rsidRDefault="004D031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77D" w:rsidRPr="008B17C8" w:rsidRDefault="00E9477D" w:rsidP="00E947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6398"/>
    <w:rsid w:val="00193A88"/>
    <w:rsid w:val="00436398"/>
    <w:rsid w:val="004D031A"/>
    <w:rsid w:val="00506085"/>
    <w:rsid w:val="008B02DF"/>
    <w:rsid w:val="00CF3B3E"/>
    <w:rsid w:val="00E9477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5:chartTrackingRefBased/>
  <w15:docId w15:val="{83B23B33-9358-4F59-91D8-9FD2A47B1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1B58"/>
    <w:rPr>
      <w:sz w:val="24"/>
      <w:szCs w:val="24"/>
    </w:rPr>
  </w:style>
  <w:style w:type="paragraph" w:styleId="Heading1">
    <w:name w:val="heading 1"/>
    <w:basedOn w:val="Normal"/>
    <w:next w:val="Normal"/>
    <w:link w:val="Heading1Char"/>
    <w:uiPriority w:val="99"/>
    <w:qFormat/>
    <w:rsid w:val="000F1B58"/>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1B58"/>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0F1B58"/>
  </w:style>
  <w:style w:type="character" w:customStyle="1" w:styleId="z-TopofFormChar">
    <w:name w:val="z-Top of Form Char"/>
    <w:basedOn w:val="DefaultParagraphFont"/>
    <w:link w:val="z-TopofForm"/>
    <w:uiPriority w:val="99"/>
    <w:rsid w:val="000F1B58"/>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0F1B58"/>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0F1B58"/>
    <w:rPr>
      <w:rFonts w:ascii="Arial" w:hAnsi="Arial"/>
      <w:vanish/>
      <w:sz w:val="16"/>
      <w:szCs w:val="16"/>
    </w:rPr>
  </w:style>
  <w:style w:type="paragraph" w:styleId="NormalWeb">
    <w:name w:val="Normal (Web)"/>
    <w:basedOn w:val="z-TopofForm"/>
    <w:uiPriority w:val="99"/>
    <w:rsid w:val="000F1B58"/>
  </w:style>
  <w:style w:type="character" w:styleId="HTMLAcronym">
    <w:name w:val="HTML Acronym"/>
    <w:uiPriority w:val="99"/>
    <w:rsid w:val="000F1B58"/>
    <w:rPr>
      <w:b/>
      <w:sz w:val="28"/>
      <w:szCs w:val="20"/>
    </w:rPr>
  </w:style>
  <w:style w:type="paragraph" w:styleId="HTMLAddress">
    <w:name w:val="HTML Address"/>
    <w:basedOn w:val="z-TopofForm"/>
    <w:link w:val="HTMLAddressChar"/>
    <w:uiPriority w:val="99"/>
    <w:rsid w:val="000F1B58"/>
  </w:style>
  <w:style w:type="character" w:customStyle="1" w:styleId="HTMLAddressChar">
    <w:name w:val="HTML Address Char"/>
    <w:basedOn w:val="DefaultParagraphFont"/>
    <w:link w:val="HTMLAddress"/>
    <w:uiPriority w:val="99"/>
    <w:semiHidden/>
    <w:rsid w:val="000F1B58"/>
    <w:rPr>
      <w:i/>
      <w:iCs/>
    </w:rPr>
  </w:style>
  <w:style w:type="character" w:styleId="HTMLCite">
    <w:name w:val="HTML Cite"/>
    <w:uiPriority w:val="99"/>
    <w:rsid w:val="000F1B58"/>
    <w:rPr>
      <w:i/>
      <w:szCs w:val="20"/>
    </w:rPr>
  </w:style>
  <w:style w:type="character" w:styleId="HTMLCode">
    <w:name w:val="HTML Code"/>
    <w:uiPriority w:val="99"/>
    <w:rsid w:val="000F1B58"/>
    <w:rPr>
      <w:sz w:val="20"/>
      <w:szCs w:val="20"/>
    </w:rPr>
  </w:style>
  <w:style w:type="character" w:styleId="HTMLDefinition">
    <w:name w:val="HTML Definition"/>
    <w:uiPriority w:val="99"/>
    <w:rsid w:val="000F1B58"/>
    <w:rPr>
      <w:rFonts w:cs="Times New Roman"/>
      <w:vertAlign w:val="superscript"/>
    </w:rPr>
  </w:style>
  <w:style w:type="paragraph" w:styleId="BodyTextIndent">
    <w:name w:val="Body Text Indent"/>
    <w:basedOn w:val="Normal"/>
    <w:link w:val="BodyTextIndentChar"/>
    <w:uiPriority w:val="99"/>
    <w:rsid w:val="000F1B58"/>
    <w:pPr>
      <w:ind w:left="1260" w:hanging="1260"/>
    </w:pPr>
  </w:style>
  <w:style w:type="character" w:customStyle="1" w:styleId="BodyTextIndentChar">
    <w:name w:val="Body Text Indent Char"/>
    <w:basedOn w:val="DefaultParagraphFont"/>
    <w:link w:val="BodyTextIndent"/>
    <w:uiPriority w:val="99"/>
    <w:semiHidden/>
    <w:rsid w:val="000F1B58"/>
  </w:style>
  <w:style w:type="paragraph" w:styleId="BodyTextIndent2">
    <w:name w:val="Body Text Indent 2"/>
    <w:basedOn w:val="Normal"/>
    <w:link w:val="BodyTextIndent2Char"/>
    <w:uiPriority w:val="99"/>
    <w:rsid w:val="000F1B58"/>
    <w:pPr>
      <w:ind w:left="1260"/>
    </w:pPr>
  </w:style>
  <w:style w:type="character" w:customStyle="1" w:styleId="BodyTextIndent2Char">
    <w:name w:val="Body Text Indent 2 Char"/>
    <w:basedOn w:val="DefaultParagraphFont"/>
    <w:link w:val="BodyTextIndent2"/>
    <w:uiPriority w:val="99"/>
    <w:semiHidden/>
    <w:rsid w:val="000F1B58"/>
  </w:style>
  <w:style w:type="character" w:styleId="LineNumber">
    <w:name w:val="line number"/>
    <w:basedOn w:val="DefaultParagraphFont"/>
    <w:uiPriority w:val="99"/>
    <w:rsid w:val="000F1B58"/>
    <w:rPr>
      <w:rFonts w:cs="Times New Roman"/>
    </w:rPr>
  </w:style>
  <w:style w:type="paragraph" w:styleId="Header">
    <w:name w:val="header"/>
    <w:basedOn w:val="Normal"/>
    <w:link w:val="HeaderChar"/>
    <w:uiPriority w:val="99"/>
    <w:rsid w:val="00EA5453"/>
    <w:pPr>
      <w:tabs>
        <w:tab w:val="center" w:pos="4320"/>
        <w:tab w:val="right" w:pos="8640"/>
      </w:tabs>
    </w:pPr>
  </w:style>
  <w:style w:type="character" w:customStyle="1" w:styleId="HeaderChar">
    <w:name w:val="Header Char"/>
    <w:basedOn w:val="DefaultParagraphFont"/>
    <w:link w:val="Header"/>
    <w:uiPriority w:val="99"/>
    <w:rsid w:val="00EA5453"/>
  </w:style>
  <w:style w:type="paragraph" w:styleId="Footer">
    <w:name w:val="footer"/>
    <w:basedOn w:val="Normal"/>
    <w:link w:val="FooterChar"/>
    <w:rsid w:val="00EA5453"/>
    <w:pPr>
      <w:tabs>
        <w:tab w:val="center" w:pos="4320"/>
        <w:tab w:val="right" w:pos="8640"/>
      </w:tabs>
    </w:pPr>
  </w:style>
  <w:style w:type="character" w:customStyle="1" w:styleId="FooterChar">
    <w:name w:val="Footer Char"/>
    <w:basedOn w:val="DefaultParagraphFont"/>
    <w:link w:val="Footer"/>
    <w:rsid w:val="00EA54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120</Words>
  <Characters>689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A Resolution to Amend the Constitution </vt:lpstr>
    </vt:vector>
  </TitlesOfParts>
  <Manager>adam.jacobi@nationalforensicleague.org</Manager>
  <Company>National Forensic League</Company>
  <LinksUpToDate>false</LinksUpToDate>
  <CharactersWithSpaces>808</CharactersWithSpaces>
  <SharedDoc>false</SharedDoc>
  <HyperlinkBase/>
  <HLinks>
    <vt:vector size="6" baseType="variant">
      <vt:variant>
        <vt:i4>1769540</vt:i4>
      </vt:variant>
      <vt:variant>
        <vt:i4>-1</vt:i4>
      </vt:variant>
      <vt:variant>
        <vt:i4>2053</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Resolution to Amend the Constitution</dc:title>
  <dc:subject>Legislation</dc:subject>
  <dc:creator>Adam Jacobi</dc:creator>
  <cp:keywords>congress, legislation, bill, law</cp:keywords>
  <dc:description/>
  <cp:lastModifiedBy>Berlat, Kevin</cp:lastModifiedBy>
  <cp:revision>3</cp:revision>
  <cp:lastPrinted>2005-02-04T20:36:00Z</cp:lastPrinted>
  <dcterms:created xsi:type="dcterms:W3CDTF">2016-08-30T16:05:00Z</dcterms:created>
  <dcterms:modified xsi:type="dcterms:W3CDTF">2016-09-01T19:16:00Z</dcterms:modified>
  <cp:category>Congressional Debate</cp:category>
</cp:coreProperties>
</file>