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C3BF" w14:textId="77777777" w:rsidR="00D00892" w:rsidRPr="000B54AA" w:rsidRDefault="00D00892" w:rsidP="00D00892">
      <w:pPr>
        <w:jc w:val="center"/>
        <w:rPr>
          <w:rFonts w:ascii="Times New Roman" w:hAnsi="Times New Roman" w:cs="Times New Roman"/>
          <w:b/>
          <w:sz w:val="22"/>
        </w:rPr>
      </w:pPr>
    </w:p>
    <w:tbl>
      <w:tblPr>
        <w:tblStyle w:val="TableGrid"/>
        <w:tblW w:w="0" w:type="auto"/>
        <w:tblLook w:val="04E0" w:firstRow="1" w:lastRow="1" w:firstColumn="1" w:lastColumn="0" w:noHBand="0" w:noVBand="1"/>
      </w:tblPr>
      <w:tblGrid>
        <w:gridCol w:w="4675"/>
        <w:gridCol w:w="4675"/>
      </w:tblGrid>
      <w:tr w:rsidR="00D00892" w:rsidRPr="000B54AA" w14:paraId="48B3AF7D" w14:textId="77777777">
        <w:trPr>
          <w:trHeight w:val="620"/>
        </w:trPr>
        <w:tc>
          <w:tcPr>
            <w:tcW w:w="4675" w:type="dxa"/>
          </w:tcPr>
          <w:p w14:paraId="65115518" w14:textId="77777777" w:rsidR="00D00892" w:rsidRPr="000B54AA" w:rsidRDefault="00D00892" w:rsidP="00D00892">
            <w:pPr>
              <w:rPr>
                <w:rFonts w:ascii="Times New Roman" w:hAnsi="Times New Roman" w:cs="Times New Roman"/>
                <w:b/>
                <w:sz w:val="22"/>
              </w:rPr>
            </w:pPr>
            <w:r w:rsidRPr="000B54AA">
              <w:rPr>
                <w:rFonts w:ascii="Times New Roman" w:hAnsi="Times New Roman" w:cs="Times New Roman"/>
                <w:b/>
                <w:sz w:val="22"/>
              </w:rPr>
              <w:t>Teacher’s Name:</w:t>
            </w:r>
          </w:p>
          <w:p w14:paraId="64FA6A56" w14:textId="77777777" w:rsidR="00D00892" w:rsidRPr="000B54AA" w:rsidRDefault="00D00892" w:rsidP="00D00892">
            <w:pPr>
              <w:rPr>
                <w:rFonts w:ascii="Times New Roman" w:hAnsi="Times New Roman" w:cs="Times New Roman"/>
                <w:b/>
                <w:sz w:val="22"/>
              </w:rPr>
            </w:pPr>
          </w:p>
          <w:p w14:paraId="75CE3F4E" w14:textId="77777777" w:rsidR="00D00892" w:rsidRPr="000B54AA" w:rsidRDefault="00D00892" w:rsidP="00D00892">
            <w:pPr>
              <w:rPr>
                <w:rFonts w:ascii="Times New Roman" w:hAnsi="Times New Roman" w:cs="Times New Roman"/>
                <w:b/>
                <w:sz w:val="22"/>
              </w:rPr>
            </w:pPr>
          </w:p>
        </w:tc>
        <w:tc>
          <w:tcPr>
            <w:tcW w:w="4675" w:type="dxa"/>
          </w:tcPr>
          <w:p w14:paraId="045F79EB" w14:textId="77777777" w:rsidR="00D00892" w:rsidRPr="000B54AA" w:rsidRDefault="00716CC7" w:rsidP="00D00892">
            <w:pPr>
              <w:rPr>
                <w:rFonts w:ascii="Times New Roman" w:hAnsi="Times New Roman" w:cs="Times New Roman"/>
                <w:b/>
                <w:sz w:val="22"/>
              </w:rPr>
            </w:pPr>
            <w:r w:rsidRPr="000B54AA">
              <w:rPr>
                <w:rFonts w:ascii="Times New Roman" w:hAnsi="Times New Roman" w:cs="Times New Roman"/>
                <w:b/>
                <w:sz w:val="22"/>
              </w:rPr>
              <w:t>Unit Name</w:t>
            </w:r>
            <w:r w:rsidR="00D00892" w:rsidRPr="000B54AA">
              <w:rPr>
                <w:rFonts w:ascii="Times New Roman" w:hAnsi="Times New Roman" w:cs="Times New Roman"/>
                <w:b/>
                <w:sz w:val="22"/>
              </w:rPr>
              <w:t>:</w:t>
            </w:r>
          </w:p>
          <w:p w14:paraId="5DD4D31C" w14:textId="77777777" w:rsidR="001F4791" w:rsidRPr="000B54AA" w:rsidRDefault="001F4791" w:rsidP="00891E6D">
            <w:pPr>
              <w:rPr>
                <w:rFonts w:ascii="Times New Roman" w:hAnsi="Times New Roman" w:cs="Times New Roman"/>
                <w:b/>
                <w:sz w:val="22"/>
              </w:rPr>
            </w:pPr>
            <w:r w:rsidRPr="000B54AA">
              <w:rPr>
                <w:rFonts w:ascii="Times New Roman" w:hAnsi="Times New Roman" w:cs="Times New Roman"/>
                <w:b/>
                <w:sz w:val="22"/>
                <w:highlight w:val="green"/>
              </w:rPr>
              <w:t>Lincoln Douglas</w:t>
            </w:r>
            <w:r w:rsidRPr="000B54AA">
              <w:rPr>
                <w:rFonts w:ascii="Times New Roman" w:hAnsi="Times New Roman" w:cs="Times New Roman"/>
                <w:b/>
                <w:sz w:val="22"/>
              </w:rPr>
              <w:t xml:space="preserve"> </w:t>
            </w:r>
          </w:p>
        </w:tc>
      </w:tr>
      <w:tr w:rsidR="00D00892" w:rsidRPr="000B54AA" w14:paraId="00D8162D" w14:textId="77777777">
        <w:trPr>
          <w:trHeight w:val="251"/>
        </w:trPr>
        <w:tc>
          <w:tcPr>
            <w:tcW w:w="4675" w:type="dxa"/>
          </w:tcPr>
          <w:p w14:paraId="306031D7" w14:textId="77777777" w:rsidR="00D00892" w:rsidRPr="000B54AA" w:rsidRDefault="0091067C" w:rsidP="00D00892">
            <w:pPr>
              <w:rPr>
                <w:rFonts w:ascii="Times New Roman" w:hAnsi="Times New Roman" w:cs="Times New Roman"/>
                <w:b/>
                <w:sz w:val="22"/>
              </w:rPr>
            </w:pPr>
            <w:r w:rsidRPr="000B54AA">
              <w:rPr>
                <w:rFonts w:ascii="Times New Roman" w:hAnsi="Times New Roman" w:cs="Times New Roman"/>
                <w:b/>
                <w:sz w:val="22"/>
              </w:rPr>
              <w:t>Lesson Title</w:t>
            </w:r>
          </w:p>
          <w:p w14:paraId="7564E05D" w14:textId="77777777" w:rsidR="00CF3B4F" w:rsidRPr="00884643" w:rsidRDefault="001F4791" w:rsidP="00D00892">
            <w:pPr>
              <w:rPr>
                <w:rFonts w:ascii="Times New Roman" w:hAnsi="Times New Roman" w:cs="Times New Roman"/>
                <w:b/>
                <w:sz w:val="22"/>
              </w:rPr>
            </w:pPr>
            <w:r w:rsidRPr="00884643">
              <w:rPr>
                <w:rFonts w:ascii="Times New Roman" w:hAnsi="Times New Roman" w:cs="Times New Roman"/>
                <w:b/>
                <w:sz w:val="22"/>
                <w:highlight w:val="green"/>
              </w:rPr>
              <w:t>What Is</w:t>
            </w:r>
            <w:r w:rsidR="00891E6D" w:rsidRPr="00884643">
              <w:rPr>
                <w:rFonts w:ascii="Times New Roman" w:hAnsi="Times New Roman" w:cs="Times New Roman"/>
                <w:b/>
                <w:sz w:val="22"/>
                <w:highlight w:val="green"/>
              </w:rPr>
              <w:t xml:space="preserve"> Lincoln Douglas</w:t>
            </w:r>
            <w:r w:rsidRPr="00884643">
              <w:rPr>
                <w:rFonts w:ascii="Times New Roman" w:hAnsi="Times New Roman" w:cs="Times New Roman"/>
                <w:b/>
                <w:sz w:val="22"/>
                <w:highlight w:val="green"/>
              </w:rPr>
              <w:t xml:space="preserve"> Debate?</w:t>
            </w:r>
          </w:p>
          <w:p w14:paraId="3A005921" w14:textId="77777777" w:rsidR="00CF3B4F" w:rsidRPr="000B54AA" w:rsidRDefault="00CF3B4F" w:rsidP="00D00892">
            <w:pPr>
              <w:rPr>
                <w:rFonts w:ascii="Times New Roman" w:hAnsi="Times New Roman" w:cs="Times New Roman"/>
                <w:b/>
                <w:sz w:val="22"/>
              </w:rPr>
            </w:pPr>
          </w:p>
        </w:tc>
        <w:tc>
          <w:tcPr>
            <w:tcW w:w="4675" w:type="dxa"/>
          </w:tcPr>
          <w:p w14:paraId="3A681EE1" w14:textId="77777777" w:rsidR="008B25C4" w:rsidRPr="000B54AA" w:rsidRDefault="008B25C4" w:rsidP="008B25C4">
            <w:pPr>
              <w:rPr>
                <w:rFonts w:ascii="Times New Roman" w:hAnsi="Times New Roman" w:cs="Times New Roman"/>
                <w:b/>
                <w:sz w:val="22"/>
              </w:rPr>
            </w:pPr>
            <w:r w:rsidRPr="000B54AA">
              <w:rPr>
                <w:rFonts w:ascii="Times New Roman" w:hAnsi="Times New Roman" w:cs="Times New Roman"/>
                <w:b/>
                <w:sz w:val="22"/>
              </w:rPr>
              <w:t>Indicate which:</w:t>
            </w:r>
          </w:p>
          <w:p w14:paraId="47757A0D" w14:textId="77777777" w:rsidR="00D00892" w:rsidRPr="000B54AA" w:rsidRDefault="009859C2" w:rsidP="009859C2">
            <w:pPr>
              <w:spacing w:before="80"/>
              <w:rPr>
                <w:rFonts w:ascii="Times New Roman" w:hAnsi="Times New Roman" w:cs="Times New Roman"/>
                <w:sz w:val="22"/>
              </w:rPr>
            </w:pPr>
            <w:r w:rsidRPr="000B54AA">
              <w:rPr>
                <w:rFonts w:ascii="Times New Roman" w:hAnsi="Times New Roman" w:cs="Times New Roman"/>
                <w:sz w:val="22"/>
              </w:rPr>
              <w:t xml:space="preserve">          </w:t>
            </w:r>
            <w:r w:rsidR="008B25C4" w:rsidRPr="000B54AA">
              <w:rPr>
                <w:rFonts w:ascii="Times New Roman" w:hAnsi="Times New Roman" w:cs="Times New Roman"/>
                <w:b/>
                <w:sz w:val="22"/>
                <w:highlight w:val="green"/>
              </w:rPr>
              <w:t>Beginner</w:t>
            </w:r>
            <w:r w:rsidR="008B25C4" w:rsidRPr="000B54AA">
              <w:rPr>
                <w:rFonts w:ascii="Times New Roman" w:hAnsi="Times New Roman" w:cs="Times New Roman"/>
                <w:sz w:val="22"/>
              </w:rPr>
              <w:t xml:space="preserve">   </w:t>
            </w:r>
            <w:r w:rsidRPr="000B54AA">
              <w:rPr>
                <w:rFonts w:ascii="Times New Roman" w:hAnsi="Times New Roman" w:cs="Times New Roman"/>
                <w:sz w:val="22"/>
              </w:rPr>
              <w:t xml:space="preserve">      </w:t>
            </w:r>
            <w:r w:rsidR="008B25C4" w:rsidRPr="000B54AA">
              <w:rPr>
                <w:rFonts w:ascii="Times New Roman" w:hAnsi="Times New Roman" w:cs="Times New Roman"/>
                <w:sz w:val="22"/>
              </w:rPr>
              <w:t xml:space="preserve">Intermediate    </w:t>
            </w:r>
            <w:r w:rsidRPr="000B54AA">
              <w:rPr>
                <w:rFonts w:ascii="Times New Roman" w:hAnsi="Times New Roman" w:cs="Times New Roman"/>
                <w:sz w:val="22"/>
              </w:rPr>
              <w:t xml:space="preserve"> </w:t>
            </w:r>
            <w:r w:rsidR="008B25C4" w:rsidRPr="000B54AA">
              <w:rPr>
                <w:rFonts w:ascii="Times New Roman" w:hAnsi="Times New Roman" w:cs="Times New Roman"/>
                <w:sz w:val="22"/>
              </w:rPr>
              <w:t xml:space="preserve"> Advanced</w:t>
            </w:r>
          </w:p>
        </w:tc>
      </w:tr>
      <w:tr w:rsidR="008B25C4" w:rsidRPr="000B54AA" w14:paraId="24F1EDF9" w14:textId="77777777">
        <w:trPr>
          <w:trHeight w:val="251"/>
        </w:trPr>
        <w:tc>
          <w:tcPr>
            <w:tcW w:w="4675" w:type="dxa"/>
          </w:tcPr>
          <w:p w14:paraId="7CD75A77" w14:textId="77777777" w:rsidR="00F452F0" w:rsidRPr="000B54AA" w:rsidRDefault="008B25C4" w:rsidP="00D00892">
            <w:pPr>
              <w:rPr>
                <w:rFonts w:ascii="Times New Roman" w:hAnsi="Times New Roman" w:cs="Times New Roman"/>
                <w:b/>
                <w:sz w:val="22"/>
              </w:rPr>
            </w:pPr>
            <w:r w:rsidRPr="000B54AA">
              <w:rPr>
                <w:rFonts w:ascii="Times New Roman" w:hAnsi="Times New Roman" w:cs="Times New Roman"/>
                <w:b/>
                <w:sz w:val="22"/>
              </w:rPr>
              <w:t>Focus Skill:</w:t>
            </w:r>
          </w:p>
          <w:p w14:paraId="6CB6882E" w14:textId="77777777" w:rsidR="00F452F0" w:rsidRPr="00884643" w:rsidRDefault="001F4791" w:rsidP="00D00892">
            <w:pPr>
              <w:rPr>
                <w:rFonts w:ascii="Times New Roman" w:hAnsi="Times New Roman" w:cs="Times New Roman"/>
                <w:sz w:val="22"/>
              </w:rPr>
            </w:pPr>
            <w:r w:rsidRPr="00884643">
              <w:rPr>
                <w:rFonts w:ascii="Times New Roman" w:hAnsi="Times New Roman" w:cs="Times New Roman"/>
                <w:sz w:val="22"/>
                <w:highlight w:val="green"/>
              </w:rPr>
              <w:t xml:space="preserve">Introduction to </w:t>
            </w:r>
            <w:r w:rsidR="00891E6D" w:rsidRPr="00884643">
              <w:rPr>
                <w:rFonts w:ascii="Times New Roman" w:hAnsi="Times New Roman" w:cs="Times New Roman"/>
                <w:sz w:val="22"/>
                <w:highlight w:val="green"/>
              </w:rPr>
              <w:t>Lincoln Douglas</w:t>
            </w:r>
            <w:r w:rsidR="00ED1484" w:rsidRPr="00884643">
              <w:rPr>
                <w:rFonts w:ascii="Times New Roman" w:hAnsi="Times New Roman" w:cs="Times New Roman"/>
                <w:sz w:val="22"/>
                <w:highlight w:val="green"/>
              </w:rPr>
              <w:t xml:space="preserve"> Debate</w:t>
            </w:r>
          </w:p>
          <w:p w14:paraId="31934951" w14:textId="77777777" w:rsidR="008B25C4" w:rsidRPr="000B54AA" w:rsidRDefault="008B25C4" w:rsidP="00D00892">
            <w:pPr>
              <w:rPr>
                <w:rFonts w:ascii="Times New Roman" w:hAnsi="Times New Roman" w:cs="Times New Roman"/>
                <w:b/>
                <w:sz w:val="22"/>
              </w:rPr>
            </w:pPr>
          </w:p>
        </w:tc>
        <w:tc>
          <w:tcPr>
            <w:tcW w:w="4675" w:type="dxa"/>
          </w:tcPr>
          <w:p w14:paraId="7A7084F5" w14:textId="77777777" w:rsidR="00F452F0" w:rsidRPr="000B54AA" w:rsidRDefault="008B25C4" w:rsidP="008B25C4">
            <w:pPr>
              <w:rPr>
                <w:rFonts w:ascii="Times New Roman" w:hAnsi="Times New Roman" w:cs="Times New Roman"/>
                <w:b/>
                <w:sz w:val="22"/>
              </w:rPr>
            </w:pPr>
            <w:r w:rsidRPr="000B54AA">
              <w:rPr>
                <w:rFonts w:ascii="Times New Roman" w:hAnsi="Times New Roman" w:cs="Times New Roman"/>
                <w:b/>
                <w:sz w:val="22"/>
              </w:rPr>
              <w:t>Time Frame:</w:t>
            </w:r>
          </w:p>
          <w:p w14:paraId="49A9B7B8" w14:textId="77777777" w:rsidR="001F4791" w:rsidRPr="000B54AA" w:rsidRDefault="001F4791" w:rsidP="008B25C4">
            <w:pPr>
              <w:rPr>
                <w:rFonts w:ascii="Times New Roman" w:hAnsi="Times New Roman" w:cs="Times New Roman"/>
                <w:b/>
                <w:sz w:val="22"/>
              </w:rPr>
            </w:pPr>
            <w:r w:rsidRPr="000B54AA">
              <w:rPr>
                <w:rFonts w:ascii="Times New Roman" w:hAnsi="Times New Roman" w:cs="Times New Roman"/>
                <w:b/>
                <w:sz w:val="22"/>
                <w:highlight w:val="green"/>
              </w:rPr>
              <w:t>1 Hour (could be extended)</w:t>
            </w:r>
          </w:p>
          <w:p w14:paraId="0EF9EC7B" w14:textId="77777777" w:rsidR="008B25C4" w:rsidRPr="000B54AA" w:rsidRDefault="008B25C4" w:rsidP="008B25C4">
            <w:pPr>
              <w:rPr>
                <w:rFonts w:ascii="Times New Roman" w:hAnsi="Times New Roman" w:cs="Times New Roman"/>
                <w:b/>
                <w:sz w:val="22"/>
              </w:rPr>
            </w:pPr>
          </w:p>
        </w:tc>
      </w:tr>
    </w:tbl>
    <w:p w14:paraId="70432147" w14:textId="77777777" w:rsidR="00716CC7" w:rsidRPr="000B54AA" w:rsidRDefault="00716CC7" w:rsidP="00D00892">
      <w:pPr>
        <w:rPr>
          <w:rFonts w:ascii="Times New Roman" w:hAnsi="Times New Roman" w:cs="Times New Roman"/>
          <w:b/>
          <w:sz w:val="22"/>
        </w:rPr>
      </w:pPr>
    </w:p>
    <w:p w14:paraId="5A6086FE" w14:textId="77777777" w:rsidR="0091067C" w:rsidRPr="000B54AA" w:rsidRDefault="00F452F0" w:rsidP="00F452F0">
      <w:pPr>
        <w:outlineLvl w:val="0"/>
        <w:rPr>
          <w:rFonts w:ascii="Times New Roman" w:hAnsi="Times New Roman" w:cs="Times New Roman"/>
          <w:b/>
          <w:color w:val="008EC8"/>
          <w:sz w:val="28"/>
        </w:rPr>
      </w:pPr>
      <w:r w:rsidRPr="000B54AA">
        <w:rPr>
          <w:rFonts w:ascii="Times New Roman" w:hAnsi="Times New Roman" w:cs="Times New Roman"/>
          <w:b/>
          <w:color w:val="008EC8"/>
          <w:sz w:val="28"/>
        </w:rPr>
        <w:t>PART 1—ESSENTIAL ELEMENTS</w:t>
      </w:r>
    </w:p>
    <w:p w14:paraId="4427B52F" w14:textId="77777777" w:rsidR="00225E98" w:rsidRPr="000B54AA" w:rsidRDefault="00225E98"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2178"/>
        <w:gridCol w:w="7398"/>
      </w:tblGrid>
      <w:tr w:rsidR="00225E98" w:rsidRPr="000B54AA" w14:paraId="08C1948C" w14:textId="77777777">
        <w:tc>
          <w:tcPr>
            <w:tcW w:w="2178" w:type="dxa"/>
          </w:tcPr>
          <w:p w14:paraId="425EB007" w14:textId="77777777" w:rsidR="00225E98" w:rsidRPr="000B54AA" w:rsidRDefault="00225E98" w:rsidP="00D00892">
            <w:pPr>
              <w:rPr>
                <w:rFonts w:ascii="Times New Roman" w:hAnsi="Times New Roman" w:cs="Times New Roman"/>
                <w:b/>
                <w:sz w:val="22"/>
              </w:rPr>
            </w:pPr>
            <w:r w:rsidRPr="000B54AA">
              <w:rPr>
                <w:rFonts w:ascii="Times New Roman" w:hAnsi="Times New Roman" w:cs="Times New Roman"/>
                <w:b/>
                <w:sz w:val="22"/>
              </w:rPr>
              <w:t>Essential Question</w:t>
            </w:r>
          </w:p>
          <w:p w14:paraId="4593E238" w14:textId="77777777" w:rsidR="00225E98" w:rsidRPr="000B54AA" w:rsidRDefault="00225E98" w:rsidP="00F452F0">
            <w:pPr>
              <w:jc w:val="center"/>
              <w:rPr>
                <w:rFonts w:ascii="Times New Roman" w:hAnsi="Times New Roman" w:cs="Times New Roman"/>
                <w:b/>
                <w:sz w:val="22"/>
              </w:rPr>
            </w:pPr>
          </w:p>
        </w:tc>
        <w:tc>
          <w:tcPr>
            <w:tcW w:w="7398" w:type="dxa"/>
          </w:tcPr>
          <w:p w14:paraId="555A6AD7" w14:textId="77777777" w:rsidR="00225E98" w:rsidRPr="000B54AA" w:rsidRDefault="00ED1484" w:rsidP="004C2015">
            <w:pPr>
              <w:rPr>
                <w:rFonts w:ascii="Times New Roman" w:hAnsi="Times New Roman" w:cs="Times New Roman"/>
                <w:b/>
                <w:sz w:val="22"/>
              </w:rPr>
            </w:pPr>
            <w:r w:rsidRPr="000B54AA">
              <w:rPr>
                <w:rFonts w:ascii="Times New Roman" w:hAnsi="Times New Roman" w:cs="Times New Roman"/>
                <w:b/>
                <w:sz w:val="22"/>
              </w:rPr>
              <w:t xml:space="preserve">What is </w:t>
            </w:r>
            <w:r w:rsidR="00891E6D" w:rsidRPr="000B54AA">
              <w:rPr>
                <w:rFonts w:ascii="Times New Roman" w:hAnsi="Times New Roman" w:cs="Times New Roman"/>
                <w:b/>
                <w:sz w:val="22"/>
              </w:rPr>
              <w:t>Lincoln Douglas</w:t>
            </w:r>
            <w:r w:rsidRPr="000B54AA">
              <w:rPr>
                <w:rFonts w:ascii="Times New Roman" w:hAnsi="Times New Roman" w:cs="Times New Roman"/>
                <w:b/>
                <w:sz w:val="22"/>
              </w:rPr>
              <w:t xml:space="preserve"> Debate?</w:t>
            </w:r>
          </w:p>
        </w:tc>
      </w:tr>
      <w:tr w:rsidR="00225E98" w:rsidRPr="000B54AA" w14:paraId="052B3039" w14:textId="77777777">
        <w:tc>
          <w:tcPr>
            <w:tcW w:w="2178" w:type="dxa"/>
          </w:tcPr>
          <w:p w14:paraId="056C7B8E" w14:textId="77777777" w:rsidR="00F452F0" w:rsidRPr="000B54AA" w:rsidRDefault="00225E98" w:rsidP="00D00892">
            <w:pPr>
              <w:rPr>
                <w:rFonts w:ascii="Times New Roman" w:hAnsi="Times New Roman" w:cs="Times New Roman"/>
                <w:b/>
                <w:sz w:val="22"/>
              </w:rPr>
            </w:pPr>
            <w:r w:rsidRPr="000B54AA">
              <w:rPr>
                <w:rFonts w:ascii="Times New Roman" w:hAnsi="Times New Roman" w:cs="Times New Roman"/>
                <w:b/>
                <w:sz w:val="22"/>
              </w:rPr>
              <w:t>Objective 1</w:t>
            </w:r>
          </w:p>
          <w:p w14:paraId="2DCCAF02" w14:textId="77777777" w:rsidR="00225E98" w:rsidRPr="000B54AA" w:rsidRDefault="00225E98" w:rsidP="00D00892">
            <w:pPr>
              <w:rPr>
                <w:rFonts w:ascii="Times New Roman" w:hAnsi="Times New Roman" w:cs="Times New Roman"/>
                <w:b/>
                <w:sz w:val="22"/>
              </w:rPr>
            </w:pPr>
          </w:p>
        </w:tc>
        <w:tc>
          <w:tcPr>
            <w:tcW w:w="7398" w:type="dxa"/>
          </w:tcPr>
          <w:p w14:paraId="2062B0F3" w14:textId="77777777" w:rsidR="00225E98" w:rsidRPr="00884643" w:rsidRDefault="00C347FB" w:rsidP="00C347FB">
            <w:pPr>
              <w:rPr>
                <w:rFonts w:ascii="Times New Roman" w:hAnsi="Times New Roman" w:cs="Times New Roman"/>
                <w:sz w:val="22"/>
              </w:rPr>
            </w:pPr>
            <w:r w:rsidRPr="00884643">
              <w:rPr>
                <w:rFonts w:ascii="Times New Roman" w:hAnsi="Times New Roman" w:cs="Times New Roman"/>
                <w:sz w:val="22"/>
              </w:rPr>
              <w:t>Students will unders</w:t>
            </w:r>
            <w:r w:rsidR="00891E6D" w:rsidRPr="00884643">
              <w:rPr>
                <w:rFonts w:ascii="Times New Roman" w:hAnsi="Times New Roman" w:cs="Times New Roman"/>
                <w:sz w:val="22"/>
              </w:rPr>
              <w:t>tand the general terms of any LD</w:t>
            </w:r>
            <w:r w:rsidRPr="00884643">
              <w:rPr>
                <w:rFonts w:ascii="Times New Roman" w:hAnsi="Times New Roman" w:cs="Times New Roman"/>
                <w:sz w:val="22"/>
              </w:rPr>
              <w:t xml:space="preserve"> debate</w:t>
            </w:r>
            <w:r w:rsidR="00891E6D" w:rsidRPr="00884643">
              <w:rPr>
                <w:rFonts w:ascii="Times New Roman" w:hAnsi="Times New Roman" w:cs="Times New Roman"/>
                <w:sz w:val="22"/>
              </w:rPr>
              <w:t>.</w:t>
            </w:r>
          </w:p>
        </w:tc>
      </w:tr>
      <w:tr w:rsidR="00225E98" w:rsidRPr="000B54AA" w14:paraId="44A62E01" w14:textId="77777777">
        <w:tc>
          <w:tcPr>
            <w:tcW w:w="2178" w:type="dxa"/>
          </w:tcPr>
          <w:p w14:paraId="64E5BB4B" w14:textId="77777777" w:rsidR="00F452F0" w:rsidRPr="000B54AA" w:rsidRDefault="00225E98" w:rsidP="00D00892">
            <w:pPr>
              <w:rPr>
                <w:rFonts w:ascii="Times New Roman" w:hAnsi="Times New Roman" w:cs="Times New Roman"/>
                <w:b/>
                <w:sz w:val="22"/>
              </w:rPr>
            </w:pPr>
            <w:r w:rsidRPr="000B54AA">
              <w:rPr>
                <w:rFonts w:ascii="Times New Roman" w:hAnsi="Times New Roman" w:cs="Times New Roman"/>
                <w:b/>
                <w:sz w:val="22"/>
              </w:rPr>
              <w:t>Objective 2</w:t>
            </w:r>
          </w:p>
          <w:p w14:paraId="5C4F1C1D" w14:textId="77777777" w:rsidR="00225E98" w:rsidRPr="000B54AA" w:rsidRDefault="00225E98" w:rsidP="00D00892">
            <w:pPr>
              <w:rPr>
                <w:rFonts w:ascii="Times New Roman" w:hAnsi="Times New Roman" w:cs="Times New Roman"/>
                <w:b/>
                <w:sz w:val="22"/>
              </w:rPr>
            </w:pPr>
          </w:p>
        </w:tc>
        <w:tc>
          <w:tcPr>
            <w:tcW w:w="7398" w:type="dxa"/>
          </w:tcPr>
          <w:p w14:paraId="61F665A4" w14:textId="77777777" w:rsidR="00225E98" w:rsidRPr="00884643" w:rsidRDefault="00DC6772" w:rsidP="00790A8E">
            <w:pPr>
              <w:rPr>
                <w:rFonts w:ascii="Times New Roman" w:hAnsi="Times New Roman" w:cs="Times New Roman"/>
                <w:sz w:val="22"/>
              </w:rPr>
            </w:pPr>
            <w:r w:rsidRPr="00884643">
              <w:rPr>
                <w:rFonts w:ascii="Times New Roman" w:hAnsi="Times New Roman" w:cs="Times New Roman"/>
                <w:sz w:val="22"/>
              </w:rPr>
              <w:t xml:space="preserve">Students will be able to find the key parts of </w:t>
            </w:r>
            <w:r w:rsidR="00790A8E" w:rsidRPr="00884643">
              <w:rPr>
                <w:rFonts w:ascii="Times New Roman" w:hAnsi="Times New Roman" w:cs="Times New Roman"/>
                <w:sz w:val="22"/>
              </w:rPr>
              <w:t>the first</w:t>
            </w:r>
            <w:r w:rsidRPr="00884643">
              <w:rPr>
                <w:rFonts w:ascii="Times New Roman" w:hAnsi="Times New Roman" w:cs="Times New Roman"/>
                <w:sz w:val="22"/>
              </w:rPr>
              <w:t xml:space="preserve"> speeches</w:t>
            </w:r>
            <w:r w:rsidR="00790A8E" w:rsidRPr="00884643">
              <w:rPr>
                <w:rFonts w:ascii="Times New Roman" w:hAnsi="Times New Roman" w:cs="Times New Roman"/>
                <w:sz w:val="22"/>
              </w:rPr>
              <w:t xml:space="preserve"> in a Lincoln Douglas Debate round</w:t>
            </w:r>
            <w:r w:rsidR="00891E6D" w:rsidRPr="00884643">
              <w:rPr>
                <w:rFonts w:ascii="Times New Roman" w:hAnsi="Times New Roman" w:cs="Times New Roman"/>
                <w:sz w:val="22"/>
              </w:rPr>
              <w:t>.</w:t>
            </w:r>
          </w:p>
        </w:tc>
      </w:tr>
      <w:tr w:rsidR="00225E98" w:rsidRPr="000B54AA" w14:paraId="6FBF2DCD" w14:textId="77777777">
        <w:tc>
          <w:tcPr>
            <w:tcW w:w="2178" w:type="dxa"/>
          </w:tcPr>
          <w:p w14:paraId="363FA5A5" w14:textId="77777777" w:rsidR="00F452F0" w:rsidRPr="000B54AA" w:rsidRDefault="00225E98" w:rsidP="00D00892">
            <w:pPr>
              <w:rPr>
                <w:rFonts w:ascii="Times New Roman" w:hAnsi="Times New Roman" w:cs="Times New Roman"/>
                <w:b/>
                <w:sz w:val="22"/>
              </w:rPr>
            </w:pPr>
            <w:r w:rsidRPr="000B54AA">
              <w:rPr>
                <w:rFonts w:ascii="Times New Roman" w:hAnsi="Times New Roman" w:cs="Times New Roman"/>
                <w:b/>
                <w:sz w:val="22"/>
              </w:rPr>
              <w:t>Objective 3</w:t>
            </w:r>
          </w:p>
          <w:p w14:paraId="42C27725" w14:textId="77777777" w:rsidR="00225E98" w:rsidRPr="000B54AA" w:rsidRDefault="00225E98" w:rsidP="00D00892">
            <w:pPr>
              <w:rPr>
                <w:rFonts w:ascii="Times New Roman" w:hAnsi="Times New Roman" w:cs="Times New Roman"/>
                <w:b/>
                <w:sz w:val="22"/>
              </w:rPr>
            </w:pPr>
          </w:p>
        </w:tc>
        <w:tc>
          <w:tcPr>
            <w:tcW w:w="7398" w:type="dxa"/>
          </w:tcPr>
          <w:p w14:paraId="396195DE" w14:textId="77777777" w:rsidR="00225E98" w:rsidRPr="00884643" w:rsidRDefault="00DC6772" w:rsidP="00D00892">
            <w:pPr>
              <w:rPr>
                <w:rFonts w:ascii="Times New Roman" w:hAnsi="Times New Roman" w:cs="Times New Roman"/>
                <w:sz w:val="22"/>
              </w:rPr>
            </w:pPr>
            <w:r w:rsidRPr="00884643">
              <w:rPr>
                <w:rFonts w:ascii="Times New Roman" w:hAnsi="Times New Roman" w:cs="Times New Roman"/>
                <w:sz w:val="22"/>
              </w:rPr>
              <w:t>Students will begin to understand good debating techniques that they should emulate</w:t>
            </w:r>
            <w:r w:rsidR="00891E6D" w:rsidRPr="00884643">
              <w:rPr>
                <w:rFonts w:ascii="Times New Roman" w:hAnsi="Times New Roman" w:cs="Times New Roman"/>
                <w:sz w:val="22"/>
              </w:rPr>
              <w:t>.</w:t>
            </w:r>
          </w:p>
        </w:tc>
      </w:tr>
    </w:tbl>
    <w:p w14:paraId="144D0E9B" w14:textId="77777777" w:rsidR="00225E98" w:rsidRPr="000B54AA" w:rsidRDefault="00225E98" w:rsidP="00D00892">
      <w:pPr>
        <w:rPr>
          <w:rFonts w:ascii="Times New Roman" w:hAnsi="Times New Roman" w:cs="Times New Roman"/>
          <w:b/>
          <w:sz w:val="22"/>
        </w:rPr>
      </w:pPr>
    </w:p>
    <w:p w14:paraId="6B3610F8" w14:textId="77777777" w:rsidR="005E2B06" w:rsidRPr="000B54AA" w:rsidRDefault="005E2B06" w:rsidP="00F452F0">
      <w:pPr>
        <w:outlineLvl w:val="0"/>
        <w:rPr>
          <w:rFonts w:ascii="Times New Roman" w:hAnsi="Times New Roman" w:cs="Times New Roman"/>
          <w:b/>
          <w:sz w:val="22"/>
        </w:rPr>
      </w:pPr>
      <w:r w:rsidRPr="000B54AA">
        <w:rPr>
          <w:rFonts w:ascii="Times New Roman" w:hAnsi="Times New Roman" w:cs="Times New Roman"/>
          <w:b/>
          <w:sz w:val="22"/>
        </w:rPr>
        <w:t xml:space="preserve">Overview of Lesson </w:t>
      </w:r>
      <w:r w:rsidRPr="000B54AA">
        <w:rPr>
          <w:rFonts w:ascii="Times New Roman" w:hAnsi="Times New Roman" w:cs="Times New Roman"/>
          <w:i/>
          <w:sz w:val="22"/>
        </w:rPr>
        <w:t xml:space="preserve">(General </w:t>
      </w:r>
      <w:r w:rsidR="00225E98" w:rsidRPr="000B54AA">
        <w:rPr>
          <w:rFonts w:ascii="Times New Roman" w:hAnsi="Times New Roman" w:cs="Times New Roman"/>
          <w:i/>
          <w:sz w:val="22"/>
        </w:rPr>
        <w:t>summary</w:t>
      </w:r>
      <w:r w:rsidRPr="000B54AA">
        <w:rPr>
          <w:rFonts w:ascii="Times New Roman" w:hAnsi="Times New Roman" w:cs="Times New Roman"/>
          <w:i/>
          <w:sz w:val="22"/>
        </w:rPr>
        <w:t xml:space="preserve"> of what will be covered)</w:t>
      </w:r>
      <w:r w:rsidRPr="000B54AA">
        <w:rPr>
          <w:rFonts w:ascii="Times New Roman" w:hAnsi="Times New Roman" w:cs="Times New Roman"/>
          <w:b/>
          <w:sz w:val="22"/>
        </w:rPr>
        <w:t>:</w:t>
      </w:r>
    </w:p>
    <w:tbl>
      <w:tblPr>
        <w:tblStyle w:val="TableGrid"/>
        <w:tblW w:w="0" w:type="auto"/>
        <w:tblLook w:val="04A0" w:firstRow="1" w:lastRow="0" w:firstColumn="1" w:lastColumn="0" w:noHBand="0" w:noVBand="1"/>
      </w:tblPr>
      <w:tblGrid>
        <w:gridCol w:w="9350"/>
      </w:tblGrid>
      <w:tr w:rsidR="005E2B06" w:rsidRPr="000B54AA" w14:paraId="6E70220E" w14:textId="77777777">
        <w:trPr>
          <w:trHeight w:val="242"/>
        </w:trPr>
        <w:tc>
          <w:tcPr>
            <w:tcW w:w="9350" w:type="dxa"/>
          </w:tcPr>
          <w:p w14:paraId="1435F0EF" w14:textId="77777777" w:rsidR="005E2B06" w:rsidRPr="000B54AA" w:rsidRDefault="005E2B06" w:rsidP="00D00892">
            <w:pPr>
              <w:rPr>
                <w:rFonts w:ascii="Times New Roman" w:hAnsi="Times New Roman" w:cs="Times New Roman"/>
                <w:b/>
                <w:sz w:val="22"/>
              </w:rPr>
            </w:pPr>
          </w:p>
          <w:p w14:paraId="7468B798" w14:textId="77777777" w:rsidR="00F452F0" w:rsidRPr="00884643" w:rsidRDefault="00790A8E" w:rsidP="00D00892">
            <w:pPr>
              <w:rPr>
                <w:rFonts w:ascii="Times New Roman" w:hAnsi="Times New Roman" w:cs="Times New Roman"/>
                <w:sz w:val="22"/>
              </w:rPr>
            </w:pPr>
            <w:r w:rsidRPr="00884643">
              <w:rPr>
                <w:rFonts w:ascii="Times New Roman" w:hAnsi="Times New Roman" w:cs="Times New Roman"/>
                <w:sz w:val="22"/>
              </w:rPr>
              <w:t xml:space="preserve">In this lesson, students will be introduced to some of the basics of Lincoln Douglas Debate.  After reading an introduction to LD debate, students will review a basic overview of a debate round and then will watch the first two speeches and first two cross examination periods of a national final round. Throughout the lesson, students will discuss various aspects of Lincoln Douglas Debate. </w:t>
            </w:r>
          </w:p>
          <w:p w14:paraId="705839F4" w14:textId="77777777" w:rsidR="004C2015" w:rsidRPr="000B54AA" w:rsidRDefault="004C2015" w:rsidP="00D00892">
            <w:pPr>
              <w:rPr>
                <w:rFonts w:ascii="Times New Roman" w:hAnsi="Times New Roman" w:cs="Times New Roman"/>
                <w:b/>
                <w:sz w:val="22"/>
              </w:rPr>
            </w:pPr>
          </w:p>
          <w:p w14:paraId="03B429AD" w14:textId="77777777" w:rsidR="004C2015" w:rsidRPr="000B54AA" w:rsidRDefault="004C2015" w:rsidP="00D00892">
            <w:pPr>
              <w:rPr>
                <w:rFonts w:ascii="Times New Roman" w:hAnsi="Times New Roman" w:cs="Times New Roman"/>
                <w:b/>
                <w:sz w:val="22"/>
                <w:u w:val="single"/>
              </w:rPr>
            </w:pPr>
            <w:r w:rsidRPr="000B54AA">
              <w:rPr>
                <w:rFonts w:ascii="Times New Roman" w:hAnsi="Times New Roman" w:cs="Times New Roman"/>
                <w:b/>
                <w:sz w:val="22"/>
                <w:u w:val="single"/>
              </w:rPr>
              <w:t>Vocabulary</w:t>
            </w:r>
          </w:p>
          <w:p w14:paraId="31AF71D8" w14:textId="77777777" w:rsidR="004C2015" w:rsidRPr="00884643" w:rsidRDefault="004C2015" w:rsidP="00D00892">
            <w:pPr>
              <w:rPr>
                <w:rFonts w:ascii="Times New Roman" w:hAnsi="Times New Roman" w:cs="Times New Roman"/>
                <w:sz w:val="22"/>
              </w:rPr>
            </w:pPr>
            <w:r w:rsidRPr="00884643">
              <w:rPr>
                <w:rFonts w:ascii="Times New Roman" w:hAnsi="Times New Roman" w:cs="Times New Roman"/>
                <w:b/>
                <w:color w:val="FF0000"/>
                <w:sz w:val="22"/>
              </w:rPr>
              <w:t>Lincoln Douglas Debate</w:t>
            </w:r>
            <w:r w:rsidRPr="00884643">
              <w:rPr>
                <w:rFonts w:ascii="Times New Roman" w:hAnsi="Times New Roman" w:cs="Times New Roman"/>
                <w:sz w:val="22"/>
              </w:rPr>
              <w:t>:</w:t>
            </w:r>
            <w:r w:rsidR="00AD127C" w:rsidRPr="00884643">
              <w:rPr>
                <w:rFonts w:ascii="Times New Roman" w:hAnsi="Times New Roman" w:cs="Times New Roman"/>
                <w:sz w:val="22"/>
              </w:rPr>
              <w:t xml:space="preserve"> Debate in which two students debate a single topic or resolution which is based in values.</w:t>
            </w:r>
          </w:p>
          <w:p w14:paraId="32AF3473" w14:textId="77777777" w:rsidR="004C2015" w:rsidRPr="00884643" w:rsidRDefault="004C2015" w:rsidP="00D00892">
            <w:pPr>
              <w:rPr>
                <w:rFonts w:ascii="Times New Roman" w:hAnsi="Times New Roman" w:cs="Times New Roman"/>
                <w:sz w:val="22"/>
              </w:rPr>
            </w:pPr>
            <w:r w:rsidRPr="00884643">
              <w:rPr>
                <w:rFonts w:ascii="Times New Roman" w:hAnsi="Times New Roman" w:cs="Times New Roman"/>
                <w:b/>
                <w:color w:val="FF0000"/>
                <w:sz w:val="22"/>
              </w:rPr>
              <w:t>Affirmative</w:t>
            </w:r>
            <w:r w:rsidRPr="00884643">
              <w:rPr>
                <w:rFonts w:ascii="Times New Roman" w:hAnsi="Times New Roman" w:cs="Times New Roman"/>
                <w:sz w:val="22"/>
              </w:rPr>
              <w:t>:</w:t>
            </w:r>
            <w:r w:rsidR="00AD127C" w:rsidRPr="00884643">
              <w:rPr>
                <w:rFonts w:ascii="Times New Roman" w:hAnsi="Times New Roman" w:cs="Times New Roman"/>
                <w:sz w:val="22"/>
              </w:rPr>
              <w:t xml:space="preserve"> supports the resolution</w:t>
            </w:r>
          </w:p>
          <w:p w14:paraId="067BF679" w14:textId="77777777" w:rsidR="004C2015" w:rsidRPr="00884643" w:rsidRDefault="004C2015" w:rsidP="00D00892">
            <w:pPr>
              <w:rPr>
                <w:rFonts w:ascii="Times New Roman" w:hAnsi="Times New Roman" w:cs="Times New Roman"/>
                <w:sz w:val="22"/>
              </w:rPr>
            </w:pPr>
            <w:r w:rsidRPr="00884643">
              <w:rPr>
                <w:rFonts w:ascii="Times New Roman" w:hAnsi="Times New Roman" w:cs="Times New Roman"/>
                <w:b/>
                <w:color w:val="FF0000"/>
                <w:sz w:val="22"/>
              </w:rPr>
              <w:t>Negative</w:t>
            </w:r>
            <w:r w:rsidRPr="00884643">
              <w:rPr>
                <w:rFonts w:ascii="Times New Roman" w:hAnsi="Times New Roman" w:cs="Times New Roman"/>
                <w:sz w:val="22"/>
              </w:rPr>
              <w:t>:</w:t>
            </w:r>
            <w:r w:rsidR="00AD127C" w:rsidRPr="00884643">
              <w:rPr>
                <w:rFonts w:ascii="Times New Roman" w:hAnsi="Times New Roman" w:cs="Times New Roman"/>
                <w:sz w:val="22"/>
              </w:rPr>
              <w:t xml:space="preserve"> takes a position other than the resolution</w:t>
            </w:r>
          </w:p>
          <w:p w14:paraId="5CAB3980" w14:textId="77777777" w:rsidR="004C2015" w:rsidRPr="00884643" w:rsidRDefault="004C2015" w:rsidP="00D00892">
            <w:pPr>
              <w:rPr>
                <w:rFonts w:ascii="Times New Roman" w:hAnsi="Times New Roman" w:cs="Times New Roman"/>
                <w:sz w:val="22"/>
              </w:rPr>
            </w:pPr>
            <w:r w:rsidRPr="00884643">
              <w:rPr>
                <w:rFonts w:ascii="Times New Roman" w:hAnsi="Times New Roman" w:cs="Times New Roman"/>
                <w:b/>
                <w:color w:val="FF0000"/>
                <w:sz w:val="22"/>
              </w:rPr>
              <w:t>Resolution:</w:t>
            </w:r>
            <w:r w:rsidR="00AD127C" w:rsidRPr="00884643">
              <w:rPr>
                <w:rFonts w:ascii="Times New Roman" w:hAnsi="Times New Roman" w:cs="Times New Roman"/>
                <w:sz w:val="22"/>
              </w:rPr>
              <w:t xml:space="preserve"> Topic that is debated by the students.</w:t>
            </w:r>
          </w:p>
          <w:p w14:paraId="2FC9D086" w14:textId="77777777" w:rsidR="004C2015" w:rsidRPr="00884643" w:rsidRDefault="004C2015" w:rsidP="00D00892">
            <w:pPr>
              <w:rPr>
                <w:rFonts w:ascii="Times New Roman" w:hAnsi="Times New Roman" w:cs="Times New Roman"/>
                <w:sz w:val="22"/>
              </w:rPr>
            </w:pPr>
            <w:r w:rsidRPr="00884643">
              <w:rPr>
                <w:rFonts w:ascii="Times New Roman" w:hAnsi="Times New Roman" w:cs="Times New Roman"/>
                <w:b/>
                <w:color w:val="FF0000"/>
                <w:sz w:val="22"/>
              </w:rPr>
              <w:t>Policy Resolution:</w:t>
            </w:r>
            <w:r w:rsidR="00AD127C" w:rsidRPr="00884643">
              <w:rPr>
                <w:rFonts w:ascii="Times New Roman" w:hAnsi="Times New Roman" w:cs="Times New Roman"/>
                <w:color w:val="FF0000"/>
                <w:sz w:val="22"/>
              </w:rPr>
              <w:t xml:space="preserve"> </w:t>
            </w:r>
            <w:r w:rsidR="00AD127C" w:rsidRPr="00884643">
              <w:rPr>
                <w:rFonts w:ascii="Times New Roman" w:hAnsi="Times New Roman" w:cs="Times New Roman"/>
                <w:sz w:val="22"/>
              </w:rPr>
              <w:t xml:space="preserve">Resolution that </w:t>
            </w:r>
            <w:r w:rsidR="005F3A09" w:rsidRPr="00884643">
              <w:rPr>
                <w:rFonts w:ascii="Times New Roman" w:hAnsi="Times New Roman" w:cs="Times New Roman"/>
                <w:sz w:val="22"/>
              </w:rPr>
              <w:t>focuses on whether a policy should be changed or on whether something should be done.</w:t>
            </w:r>
          </w:p>
          <w:p w14:paraId="6C51632B" w14:textId="77777777" w:rsidR="004C2015" w:rsidRPr="00884643" w:rsidRDefault="004C2015" w:rsidP="00D00892">
            <w:pPr>
              <w:rPr>
                <w:rFonts w:ascii="Times New Roman" w:hAnsi="Times New Roman" w:cs="Times New Roman"/>
                <w:sz w:val="22"/>
              </w:rPr>
            </w:pPr>
            <w:r w:rsidRPr="00884643">
              <w:rPr>
                <w:rFonts w:ascii="Times New Roman" w:hAnsi="Times New Roman" w:cs="Times New Roman"/>
                <w:b/>
                <w:color w:val="FF0000"/>
                <w:sz w:val="22"/>
              </w:rPr>
              <w:t>Value Resolution:</w:t>
            </w:r>
            <w:r w:rsidR="00B51653" w:rsidRPr="00884643">
              <w:rPr>
                <w:rFonts w:ascii="Times New Roman" w:hAnsi="Times New Roman" w:cs="Times New Roman"/>
                <w:color w:val="FF0000"/>
                <w:sz w:val="22"/>
              </w:rPr>
              <w:t xml:space="preserve"> </w:t>
            </w:r>
            <w:r w:rsidR="00B51653" w:rsidRPr="00884643">
              <w:rPr>
                <w:rFonts w:ascii="Times New Roman" w:hAnsi="Times New Roman" w:cs="Times New Roman"/>
                <w:sz w:val="22"/>
              </w:rPr>
              <w:t xml:space="preserve">Resolution that focuses on which value, of two presented, is most important in a given situation. </w:t>
            </w:r>
          </w:p>
          <w:p w14:paraId="09565532" w14:textId="77777777" w:rsidR="004C2015" w:rsidRPr="000B54AA" w:rsidRDefault="004C2015" w:rsidP="00D00892">
            <w:pPr>
              <w:rPr>
                <w:rFonts w:ascii="Times New Roman" w:hAnsi="Times New Roman" w:cs="Times New Roman"/>
                <w:b/>
                <w:sz w:val="22"/>
              </w:rPr>
            </w:pPr>
          </w:p>
          <w:p w14:paraId="500F1A48" w14:textId="77777777" w:rsidR="005E2B06" w:rsidRPr="000B54AA" w:rsidRDefault="005E2B06" w:rsidP="00D00892">
            <w:pPr>
              <w:rPr>
                <w:rFonts w:ascii="Times New Roman" w:hAnsi="Times New Roman" w:cs="Times New Roman"/>
                <w:b/>
                <w:sz w:val="22"/>
              </w:rPr>
            </w:pPr>
          </w:p>
        </w:tc>
      </w:tr>
    </w:tbl>
    <w:p w14:paraId="27985BA0" w14:textId="77777777" w:rsidR="008E2C37" w:rsidRDefault="00F452F0" w:rsidP="00F452F0">
      <w:pPr>
        <w:rPr>
          <w:rFonts w:ascii="Times New Roman" w:hAnsi="Times New Roman" w:cs="Times New Roman"/>
          <w:b/>
          <w:sz w:val="22"/>
        </w:rPr>
      </w:pPr>
      <w:r w:rsidRPr="000B54AA">
        <w:rPr>
          <w:rFonts w:ascii="Times New Roman" w:hAnsi="Times New Roman" w:cs="Times New Roman"/>
          <w:b/>
          <w:sz w:val="22"/>
        </w:rPr>
        <w:br w:type="page"/>
      </w:r>
    </w:p>
    <w:p w14:paraId="6417ED65" w14:textId="77777777" w:rsidR="008E2C37" w:rsidRDefault="008E2C37" w:rsidP="00F452F0">
      <w:pPr>
        <w:rPr>
          <w:rFonts w:ascii="Times New Roman" w:hAnsi="Times New Roman" w:cs="Times New Roman"/>
          <w:b/>
          <w:sz w:val="22"/>
        </w:rPr>
      </w:pPr>
    </w:p>
    <w:p w14:paraId="5ED7747C" w14:textId="1AFFD841" w:rsidR="00F452F0" w:rsidRPr="000B54AA" w:rsidRDefault="00F452F0" w:rsidP="00F452F0">
      <w:pPr>
        <w:rPr>
          <w:rFonts w:ascii="Times New Roman" w:hAnsi="Times New Roman" w:cs="Times New Roman"/>
          <w:b/>
          <w:color w:val="008EC8"/>
          <w:sz w:val="28"/>
        </w:rPr>
      </w:pPr>
      <w:r w:rsidRPr="000B54AA">
        <w:rPr>
          <w:rFonts w:ascii="Times New Roman" w:hAnsi="Times New Roman" w:cs="Times New Roman"/>
          <w:b/>
          <w:color w:val="008EC8"/>
          <w:sz w:val="28"/>
        </w:rPr>
        <w:t>PART 2—THE LESSON</w:t>
      </w:r>
    </w:p>
    <w:p w14:paraId="0A9CAD90" w14:textId="77777777" w:rsidR="00BA0C4E" w:rsidRPr="000B54AA" w:rsidRDefault="00BA0C4E" w:rsidP="00D00892">
      <w:pPr>
        <w:rPr>
          <w:rFonts w:ascii="Times New Roman" w:hAnsi="Times New Roman" w:cs="Times New Roman"/>
          <w:b/>
          <w:sz w:val="22"/>
        </w:rPr>
      </w:pPr>
    </w:p>
    <w:p w14:paraId="37BB3219" w14:textId="77777777" w:rsidR="005E2B06" w:rsidRPr="000B54AA" w:rsidRDefault="00BA0C4E" w:rsidP="00D00892">
      <w:pPr>
        <w:rPr>
          <w:rFonts w:ascii="Times New Roman" w:hAnsi="Times New Roman" w:cs="Times New Roman"/>
          <w:b/>
          <w:sz w:val="22"/>
        </w:rPr>
      </w:pPr>
      <w:r w:rsidRPr="000B54AA">
        <w:rPr>
          <w:rFonts w:ascii="Times New Roman" w:hAnsi="Times New Roman" w:cs="Times New Roman"/>
          <w:b/>
          <w:sz w:val="22"/>
        </w:rPr>
        <w:t xml:space="preserve">Detailed Step-by-Step Lesson </w:t>
      </w:r>
      <w:r w:rsidRPr="000B54AA">
        <w:rPr>
          <w:rFonts w:ascii="Times New Roman" w:hAnsi="Times New Roman" w:cs="Times New Roman"/>
          <w:i/>
          <w:sz w:val="22"/>
        </w:rPr>
        <w:t>(be sure to include time allocation information)</w:t>
      </w:r>
      <w:r w:rsidRPr="000B54AA">
        <w:rPr>
          <w:rFonts w:ascii="Times New Roman" w:hAnsi="Times New Roman" w:cs="Times New Roman"/>
          <w:b/>
          <w:sz w:val="22"/>
        </w:rPr>
        <w:t>:</w:t>
      </w:r>
    </w:p>
    <w:tbl>
      <w:tblPr>
        <w:tblStyle w:val="TableGrid"/>
        <w:tblW w:w="0" w:type="auto"/>
        <w:tblLook w:val="04A0" w:firstRow="1" w:lastRow="0" w:firstColumn="1" w:lastColumn="0" w:noHBand="0" w:noVBand="1"/>
      </w:tblPr>
      <w:tblGrid>
        <w:gridCol w:w="1401"/>
        <w:gridCol w:w="1483"/>
        <w:gridCol w:w="6692"/>
      </w:tblGrid>
      <w:tr w:rsidR="00225E98" w:rsidRPr="000B54AA" w14:paraId="53ADAFD9" w14:textId="77777777">
        <w:tc>
          <w:tcPr>
            <w:tcW w:w="1401" w:type="dxa"/>
          </w:tcPr>
          <w:p w14:paraId="237DB92F" w14:textId="77777777" w:rsidR="00225E98" w:rsidRPr="000B54AA" w:rsidRDefault="00225E98" w:rsidP="00D00892">
            <w:pPr>
              <w:rPr>
                <w:rFonts w:ascii="Times New Roman" w:hAnsi="Times New Roman" w:cs="Times New Roman"/>
                <w:b/>
                <w:sz w:val="22"/>
              </w:rPr>
            </w:pPr>
            <w:r w:rsidRPr="000B54AA">
              <w:rPr>
                <w:rFonts w:ascii="Times New Roman" w:hAnsi="Times New Roman" w:cs="Times New Roman"/>
                <w:b/>
                <w:sz w:val="22"/>
              </w:rPr>
              <w:t>Session #</w:t>
            </w:r>
          </w:p>
        </w:tc>
        <w:tc>
          <w:tcPr>
            <w:tcW w:w="1483" w:type="dxa"/>
          </w:tcPr>
          <w:p w14:paraId="2935FA38" w14:textId="77777777" w:rsidR="00225E98" w:rsidRPr="000B54AA" w:rsidRDefault="00225E98" w:rsidP="00D00892">
            <w:pPr>
              <w:rPr>
                <w:rFonts w:ascii="Times New Roman" w:hAnsi="Times New Roman" w:cs="Times New Roman"/>
                <w:b/>
                <w:sz w:val="22"/>
              </w:rPr>
            </w:pPr>
            <w:r w:rsidRPr="000B54AA">
              <w:rPr>
                <w:rFonts w:ascii="Times New Roman" w:hAnsi="Times New Roman" w:cs="Times New Roman"/>
                <w:b/>
                <w:sz w:val="22"/>
              </w:rPr>
              <w:t>Time</w:t>
            </w:r>
          </w:p>
        </w:tc>
        <w:tc>
          <w:tcPr>
            <w:tcW w:w="6692" w:type="dxa"/>
          </w:tcPr>
          <w:p w14:paraId="16CD0E63" w14:textId="77777777" w:rsidR="00225E98" w:rsidRPr="000B54AA" w:rsidRDefault="00225E98" w:rsidP="00D00892">
            <w:pPr>
              <w:rPr>
                <w:rFonts w:ascii="Times New Roman" w:hAnsi="Times New Roman" w:cs="Times New Roman"/>
                <w:b/>
                <w:sz w:val="22"/>
              </w:rPr>
            </w:pPr>
            <w:r w:rsidRPr="000B54AA">
              <w:rPr>
                <w:rFonts w:ascii="Times New Roman" w:hAnsi="Times New Roman" w:cs="Times New Roman"/>
                <w:b/>
                <w:sz w:val="22"/>
              </w:rPr>
              <w:t>Details of the Lesson</w:t>
            </w:r>
          </w:p>
        </w:tc>
      </w:tr>
      <w:tr w:rsidR="00225E98" w:rsidRPr="000B54AA" w14:paraId="5578C921" w14:textId="77777777">
        <w:trPr>
          <w:trHeight w:val="992"/>
        </w:trPr>
        <w:tc>
          <w:tcPr>
            <w:tcW w:w="1401" w:type="dxa"/>
          </w:tcPr>
          <w:p w14:paraId="49400766" w14:textId="77777777" w:rsidR="00225E98" w:rsidRPr="000B54AA" w:rsidRDefault="00225E98" w:rsidP="00D00892">
            <w:pPr>
              <w:rPr>
                <w:rFonts w:ascii="Times New Roman" w:hAnsi="Times New Roman" w:cs="Times New Roman"/>
                <w:b/>
                <w:sz w:val="22"/>
              </w:rPr>
            </w:pPr>
          </w:p>
        </w:tc>
        <w:tc>
          <w:tcPr>
            <w:tcW w:w="1483" w:type="dxa"/>
          </w:tcPr>
          <w:p w14:paraId="3868BFA7" w14:textId="77777777" w:rsidR="00225E98" w:rsidRPr="000B54AA" w:rsidRDefault="00225E98" w:rsidP="00D00892">
            <w:pPr>
              <w:rPr>
                <w:rFonts w:ascii="Times New Roman" w:hAnsi="Times New Roman" w:cs="Times New Roman"/>
                <w:b/>
                <w:sz w:val="22"/>
              </w:rPr>
            </w:pPr>
          </w:p>
          <w:p w14:paraId="258D3D37" w14:textId="77777777" w:rsidR="00225E98" w:rsidRPr="000B54AA" w:rsidRDefault="007708A9" w:rsidP="00D00892">
            <w:pPr>
              <w:rPr>
                <w:rFonts w:ascii="Times New Roman" w:hAnsi="Times New Roman" w:cs="Times New Roman"/>
                <w:b/>
                <w:sz w:val="22"/>
              </w:rPr>
            </w:pPr>
            <w:r w:rsidRPr="000B54AA">
              <w:rPr>
                <w:rFonts w:ascii="Times New Roman" w:hAnsi="Times New Roman" w:cs="Times New Roman"/>
                <w:b/>
                <w:sz w:val="22"/>
              </w:rPr>
              <w:t xml:space="preserve">Homework </w:t>
            </w:r>
          </w:p>
        </w:tc>
        <w:tc>
          <w:tcPr>
            <w:tcW w:w="6692" w:type="dxa"/>
          </w:tcPr>
          <w:p w14:paraId="36722EC3" w14:textId="2F063DF0" w:rsidR="00D85CFD" w:rsidRPr="004837BB" w:rsidRDefault="007708A9" w:rsidP="00713E70">
            <w:pPr>
              <w:rPr>
                <w:rFonts w:ascii="Times New Roman" w:hAnsi="Times New Roman" w:cs="Times New Roman"/>
                <w:b/>
                <w:sz w:val="22"/>
              </w:rPr>
            </w:pPr>
            <w:r w:rsidRPr="000B54AA">
              <w:rPr>
                <w:rFonts w:ascii="Times New Roman" w:hAnsi="Times New Roman" w:cs="Times New Roman"/>
                <w:sz w:val="22"/>
              </w:rPr>
              <w:t xml:space="preserve">Have students read Unit 1 of the Lincoln Douglas Textbook. </w:t>
            </w:r>
            <w:r w:rsidR="008B1A28">
              <w:rPr>
                <w:rFonts w:ascii="Times New Roman" w:hAnsi="Times New Roman" w:cs="Times New Roman"/>
                <w:sz w:val="22"/>
              </w:rPr>
              <w:t xml:space="preserve"> </w:t>
            </w:r>
            <w:r w:rsidR="004837BB">
              <w:rPr>
                <w:rFonts w:ascii="Times New Roman" w:hAnsi="Times New Roman" w:cs="Times New Roman"/>
                <w:b/>
                <w:sz w:val="22"/>
              </w:rPr>
              <w:t xml:space="preserve">Include the Josh Roberts, Introduction to Lincoln-Douglas PDF </w:t>
            </w:r>
            <w:bookmarkStart w:id="0" w:name="_GoBack"/>
            <w:r w:rsidR="004837BB" w:rsidRPr="008F1BA3">
              <w:rPr>
                <w:rFonts w:ascii="Times New Roman" w:hAnsi="Times New Roman" w:cs="Times New Roman"/>
                <w:b/>
                <w:color w:val="2E74B5" w:themeColor="accent1" w:themeShade="BF"/>
                <w:sz w:val="22"/>
              </w:rPr>
              <w:t>Link</w:t>
            </w:r>
            <w:bookmarkEnd w:id="0"/>
            <w:r w:rsidR="004837BB">
              <w:rPr>
                <w:rFonts w:ascii="Times New Roman" w:hAnsi="Times New Roman" w:cs="Times New Roman"/>
                <w:b/>
                <w:sz w:val="22"/>
              </w:rPr>
              <w:t>.</w:t>
            </w:r>
          </w:p>
        </w:tc>
      </w:tr>
      <w:tr w:rsidR="00225E98" w:rsidRPr="000B54AA" w14:paraId="50FF3B62" w14:textId="77777777">
        <w:trPr>
          <w:trHeight w:val="992"/>
        </w:trPr>
        <w:tc>
          <w:tcPr>
            <w:tcW w:w="1401" w:type="dxa"/>
          </w:tcPr>
          <w:p w14:paraId="15C8CC1C" w14:textId="7726D9AF" w:rsidR="00225E98" w:rsidRPr="000B54AA" w:rsidRDefault="008E2C37" w:rsidP="00D00892">
            <w:pPr>
              <w:rPr>
                <w:rFonts w:ascii="Times New Roman" w:hAnsi="Times New Roman" w:cs="Times New Roman"/>
                <w:b/>
                <w:sz w:val="22"/>
              </w:rPr>
            </w:pPr>
            <w:r>
              <w:rPr>
                <w:rFonts w:ascii="Times New Roman" w:hAnsi="Times New Roman" w:cs="Times New Roman"/>
                <w:b/>
                <w:sz w:val="22"/>
              </w:rPr>
              <w:t>Day 1</w:t>
            </w:r>
          </w:p>
        </w:tc>
        <w:tc>
          <w:tcPr>
            <w:tcW w:w="1483" w:type="dxa"/>
          </w:tcPr>
          <w:p w14:paraId="534B0ED6" w14:textId="77777777" w:rsidR="00225E98" w:rsidRPr="000B54AA" w:rsidRDefault="007708A9" w:rsidP="00D00892">
            <w:pPr>
              <w:rPr>
                <w:rFonts w:ascii="Times New Roman" w:hAnsi="Times New Roman" w:cs="Times New Roman"/>
                <w:b/>
                <w:sz w:val="22"/>
              </w:rPr>
            </w:pPr>
            <w:r w:rsidRPr="000B54AA">
              <w:rPr>
                <w:rFonts w:ascii="Times New Roman" w:hAnsi="Times New Roman" w:cs="Times New Roman"/>
                <w:b/>
                <w:sz w:val="22"/>
              </w:rPr>
              <w:t>5-10 minutes</w:t>
            </w:r>
          </w:p>
          <w:p w14:paraId="0184F838" w14:textId="77777777" w:rsidR="00225E98" w:rsidRPr="000B54AA" w:rsidRDefault="00225E98" w:rsidP="00D00892">
            <w:pPr>
              <w:rPr>
                <w:rFonts w:ascii="Times New Roman" w:hAnsi="Times New Roman" w:cs="Times New Roman"/>
                <w:b/>
                <w:sz w:val="22"/>
              </w:rPr>
            </w:pPr>
          </w:p>
        </w:tc>
        <w:tc>
          <w:tcPr>
            <w:tcW w:w="6692" w:type="dxa"/>
          </w:tcPr>
          <w:p w14:paraId="653332F7" w14:textId="77777777" w:rsidR="006D31C4" w:rsidRPr="000B54AA" w:rsidRDefault="007708A9" w:rsidP="00713E70">
            <w:pPr>
              <w:rPr>
                <w:rFonts w:ascii="Times New Roman" w:hAnsi="Times New Roman" w:cs="Times New Roman"/>
                <w:sz w:val="22"/>
              </w:rPr>
            </w:pPr>
            <w:r w:rsidRPr="008E2C37">
              <w:rPr>
                <w:rFonts w:ascii="Times New Roman" w:hAnsi="Times New Roman" w:cs="Times New Roman"/>
                <w:b/>
                <w:sz w:val="22"/>
              </w:rPr>
              <w:t>Discuss Unit 1</w:t>
            </w:r>
            <w:r w:rsidRPr="000B54AA">
              <w:rPr>
                <w:rFonts w:ascii="Times New Roman" w:hAnsi="Times New Roman" w:cs="Times New Roman"/>
                <w:sz w:val="22"/>
              </w:rPr>
              <w:t>. You might begin with these questions:</w:t>
            </w:r>
          </w:p>
          <w:p w14:paraId="78371787" w14:textId="77777777" w:rsidR="007708A9" w:rsidRPr="000B54AA" w:rsidRDefault="007708A9" w:rsidP="007708A9">
            <w:pPr>
              <w:pStyle w:val="ListParagraph"/>
              <w:numPr>
                <w:ilvl w:val="0"/>
                <w:numId w:val="1"/>
              </w:numPr>
              <w:rPr>
                <w:rFonts w:ascii="Times New Roman" w:hAnsi="Times New Roman" w:cs="Times New Roman"/>
                <w:sz w:val="22"/>
              </w:rPr>
            </w:pPr>
            <w:r w:rsidRPr="000B54AA">
              <w:rPr>
                <w:rFonts w:ascii="Times New Roman" w:hAnsi="Times New Roman" w:cs="Times New Roman"/>
                <w:sz w:val="22"/>
              </w:rPr>
              <w:t xml:space="preserve">What is Lincoln Douglas Debate? [Note: you </w:t>
            </w:r>
            <w:r w:rsidR="00790A8E" w:rsidRPr="000B54AA">
              <w:rPr>
                <w:rFonts w:ascii="Times New Roman" w:hAnsi="Times New Roman" w:cs="Times New Roman"/>
                <w:sz w:val="22"/>
              </w:rPr>
              <w:t>should</w:t>
            </w:r>
            <w:r w:rsidRPr="000B54AA">
              <w:rPr>
                <w:rFonts w:ascii="Times New Roman" w:hAnsi="Times New Roman" w:cs="Times New Roman"/>
                <w:sz w:val="22"/>
              </w:rPr>
              <w:t xml:space="preserve"> incorporate the definition of LD debate here.]</w:t>
            </w:r>
          </w:p>
          <w:p w14:paraId="748E8DA0" w14:textId="77777777" w:rsidR="007708A9" w:rsidRPr="000B54AA" w:rsidRDefault="007708A9" w:rsidP="007708A9">
            <w:pPr>
              <w:pStyle w:val="ListParagraph"/>
              <w:numPr>
                <w:ilvl w:val="0"/>
                <w:numId w:val="1"/>
              </w:numPr>
              <w:rPr>
                <w:rFonts w:ascii="Times New Roman" w:hAnsi="Times New Roman" w:cs="Times New Roman"/>
                <w:sz w:val="22"/>
              </w:rPr>
            </w:pPr>
            <w:r w:rsidRPr="000B54AA">
              <w:rPr>
                <w:rFonts w:ascii="Times New Roman" w:hAnsi="Times New Roman" w:cs="Times New Roman"/>
                <w:sz w:val="22"/>
              </w:rPr>
              <w:t>What are burdens in LD debate?</w:t>
            </w:r>
          </w:p>
          <w:p w14:paraId="1BDC2F6F" w14:textId="77777777" w:rsidR="007708A9" w:rsidRPr="000B54AA" w:rsidRDefault="007708A9" w:rsidP="007708A9">
            <w:pPr>
              <w:pStyle w:val="ListParagraph"/>
              <w:numPr>
                <w:ilvl w:val="0"/>
                <w:numId w:val="1"/>
              </w:numPr>
              <w:rPr>
                <w:rFonts w:ascii="Times New Roman" w:hAnsi="Times New Roman" w:cs="Times New Roman"/>
                <w:sz w:val="22"/>
              </w:rPr>
            </w:pPr>
            <w:r w:rsidRPr="000B54AA">
              <w:rPr>
                <w:rFonts w:ascii="Times New Roman" w:hAnsi="Times New Roman" w:cs="Times New Roman"/>
                <w:sz w:val="22"/>
              </w:rPr>
              <w:t xml:space="preserve">How do the affirmative and negative </w:t>
            </w:r>
            <w:r w:rsidR="00F74EB6" w:rsidRPr="000B54AA">
              <w:rPr>
                <w:rFonts w:ascii="Times New Roman" w:hAnsi="Times New Roman" w:cs="Times New Roman"/>
                <w:sz w:val="22"/>
              </w:rPr>
              <w:t>defend their positions?</w:t>
            </w:r>
          </w:p>
          <w:p w14:paraId="691475FC" w14:textId="77777777" w:rsidR="00C42A65" w:rsidRPr="000B54AA" w:rsidRDefault="00C42A65" w:rsidP="00C42A65">
            <w:pPr>
              <w:rPr>
                <w:rFonts w:ascii="Times New Roman" w:hAnsi="Times New Roman" w:cs="Times New Roman"/>
                <w:sz w:val="22"/>
              </w:rPr>
            </w:pPr>
            <w:r w:rsidRPr="000B54AA">
              <w:rPr>
                <w:rFonts w:ascii="Times New Roman" w:hAnsi="Times New Roman" w:cs="Times New Roman"/>
                <w:sz w:val="22"/>
              </w:rPr>
              <w:t xml:space="preserve">As students answer, try to guide them back to the textbook </w:t>
            </w:r>
            <w:r w:rsidR="0096317F" w:rsidRPr="000B54AA">
              <w:rPr>
                <w:rFonts w:ascii="Times New Roman" w:hAnsi="Times New Roman" w:cs="Times New Roman"/>
                <w:sz w:val="22"/>
              </w:rPr>
              <w:t xml:space="preserve">and the focus in Unit 1. </w:t>
            </w:r>
          </w:p>
        </w:tc>
      </w:tr>
      <w:tr w:rsidR="00225E98" w:rsidRPr="000B54AA" w14:paraId="70BCEF72" w14:textId="77777777">
        <w:trPr>
          <w:trHeight w:val="992"/>
        </w:trPr>
        <w:tc>
          <w:tcPr>
            <w:tcW w:w="1401" w:type="dxa"/>
          </w:tcPr>
          <w:p w14:paraId="6A95FB96" w14:textId="77777777" w:rsidR="00225E98" w:rsidRPr="000B54AA" w:rsidRDefault="00225E98" w:rsidP="00D00892">
            <w:pPr>
              <w:rPr>
                <w:rFonts w:ascii="Times New Roman" w:hAnsi="Times New Roman" w:cs="Times New Roman"/>
                <w:b/>
                <w:sz w:val="22"/>
              </w:rPr>
            </w:pPr>
          </w:p>
        </w:tc>
        <w:tc>
          <w:tcPr>
            <w:tcW w:w="1483" w:type="dxa"/>
          </w:tcPr>
          <w:p w14:paraId="16E1934B" w14:textId="77777777" w:rsidR="00225E98" w:rsidRPr="000B54AA" w:rsidRDefault="007708A9" w:rsidP="00713E70">
            <w:pPr>
              <w:rPr>
                <w:rFonts w:ascii="Times New Roman" w:hAnsi="Times New Roman" w:cs="Times New Roman"/>
                <w:b/>
                <w:sz w:val="22"/>
              </w:rPr>
            </w:pPr>
            <w:r w:rsidRPr="000B54AA">
              <w:rPr>
                <w:rFonts w:ascii="Times New Roman" w:hAnsi="Times New Roman" w:cs="Times New Roman"/>
                <w:b/>
                <w:sz w:val="22"/>
              </w:rPr>
              <w:t>5 minutes</w:t>
            </w:r>
          </w:p>
        </w:tc>
        <w:tc>
          <w:tcPr>
            <w:tcW w:w="6692" w:type="dxa"/>
          </w:tcPr>
          <w:p w14:paraId="66DC6A01" w14:textId="77777777" w:rsidR="007708A9" w:rsidRPr="000B54AA" w:rsidRDefault="007708A9" w:rsidP="007708A9">
            <w:pPr>
              <w:rPr>
                <w:rFonts w:ascii="Times New Roman" w:hAnsi="Times New Roman" w:cs="Times New Roman"/>
                <w:b/>
                <w:sz w:val="22"/>
              </w:rPr>
            </w:pPr>
            <w:r w:rsidRPr="000B54AA">
              <w:rPr>
                <w:rFonts w:ascii="Times New Roman" w:hAnsi="Times New Roman" w:cs="Times New Roman"/>
                <w:b/>
                <w:sz w:val="22"/>
              </w:rPr>
              <w:t xml:space="preserve">Define Lincoln Douglas Debate: </w:t>
            </w:r>
          </w:p>
          <w:p w14:paraId="30DB8653" w14:textId="77777777" w:rsidR="00EA24C5" w:rsidRPr="000B54AA" w:rsidRDefault="007708A9" w:rsidP="007708A9">
            <w:pPr>
              <w:rPr>
                <w:rFonts w:ascii="Times New Roman" w:hAnsi="Times New Roman" w:cs="Times New Roman"/>
                <w:sz w:val="22"/>
              </w:rPr>
            </w:pPr>
            <w:r w:rsidRPr="000B54AA">
              <w:rPr>
                <w:rFonts w:ascii="Times New Roman" w:hAnsi="Times New Roman" w:cs="Times New Roman"/>
                <w:sz w:val="22"/>
              </w:rPr>
              <w:t>In Lincoln Douglas Debate, two students debate a prepared resolution, one supporting the resolution (the affirmative) and the other arguing against the resolution (the negative).  The resolution, generally, is more based in values rather than policy, so the debate is focused on what is most important or best rather than</w:t>
            </w:r>
            <w:r w:rsidR="00790A8E" w:rsidRPr="000B54AA">
              <w:rPr>
                <w:rFonts w:ascii="Times New Roman" w:hAnsi="Times New Roman" w:cs="Times New Roman"/>
                <w:sz w:val="22"/>
              </w:rPr>
              <w:t xml:space="preserve"> in a policy or</w:t>
            </w:r>
            <w:r w:rsidRPr="000B54AA">
              <w:rPr>
                <w:rFonts w:ascii="Times New Roman" w:hAnsi="Times New Roman" w:cs="Times New Roman"/>
                <w:sz w:val="22"/>
              </w:rPr>
              <w:t xml:space="preserve"> what should be done.</w:t>
            </w:r>
          </w:p>
        </w:tc>
      </w:tr>
      <w:tr w:rsidR="00225E98" w:rsidRPr="000B54AA" w14:paraId="2D6F5E4E" w14:textId="77777777">
        <w:trPr>
          <w:trHeight w:val="992"/>
        </w:trPr>
        <w:tc>
          <w:tcPr>
            <w:tcW w:w="1401" w:type="dxa"/>
          </w:tcPr>
          <w:p w14:paraId="1B3AEBB1" w14:textId="77777777" w:rsidR="00225E98" w:rsidRPr="000B54AA" w:rsidRDefault="00225E98" w:rsidP="00D00892">
            <w:pPr>
              <w:rPr>
                <w:rFonts w:ascii="Times New Roman" w:hAnsi="Times New Roman" w:cs="Times New Roman"/>
                <w:b/>
                <w:sz w:val="22"/>
              </w:rPr>
            </w:pPr>
          </w:p>
        </w:tc>
        <w:tc>
          <w:tcPr>
            <w:tcW w:w="1483" w:type="dxa"/>
          </w:tcPr>
          <w:p w14:paraId="3E70A1C5" w14:textId="77777777" w:rsidR="00225E98" w:rsidRPr="000B54AA" w:rsidRDefault="00225E98" w:rsidP="00D00892">
            <w:pPr>
              <w:rPr>
                <w:rFonts w:ascii="Times New Roman" w:hAnsi="Times New Roman" w:cs="Times New Roman"/>
                <w:b/>
                <w:sz w:val="22"/>
              </w:rPr>
            </w:pPr>
          </w:p>
          <w:p w14:paraId="01FACC73" w14:textId="77777777" w:rsidR="00225E98" w:rsidRPr="000B54AA" w:rsidRDefault="007708A9" w:rsidP="00D00892">
            <w:pPr>
              <w:rPr>
                <w:rFonts w:ascii="Times New Roman" w:hAnsi="Times New Roman" w:cs="Times New Roman"/>
                <w:b/>
                <w:sz w:val="22"/>
              </w:rPr>
            </w:pPr>
            <w:r w:rsidRPr="000B54AA">
              <w:rPr>
                <w:rFonts w:ascii="Times New Roman" w:hAnsi="Times New Roman" w:cs="Times New Roman"/>
                <w:b/>
                <w:sz w:val="22"/>
              </w:rPr>
              <w:t>20-30 minutes</w:t>
            </w:r>
          </w:p>
        </w:tc>
        <w:tc>
          <w:tcPr>
            <w:tcW w:w="6692" w:type="dxa"/>
          </w:tcPr>
          <w:p w14:paraId="0D820F01" w14:textId="2E6233F8" w:rsidR="007708A9" w:rsidRPr="000B54AA" w:rsidRDefault="007708A9" w:rsidP="007708A9">
            <w:pPr>
              <w:rPr>
                <w:rFonts w:ascii="Times New Roman" w:hAnsi="Times New Roman" w:cs="Times New Roman"/>
                <w:sz w:val="22"/>
              </w:rPr>
            </w:pPr>
            <w:r w:rsidRPr="000B54AA">
              <w:rPr>
                <w:rFonts w:ascii="Times New Roman" w:hAnsi="Times New Roman" w:cs="Times New Roman"/>
                <w:b/>
                <w:sz w:val="22"/>
              </w:rPr>
              <w:t xml:space="preserve">Pass out worksheet </w:t>
            </w:r>
            <w:r w:rsidR="008E2C37">
              <w:rPr>
                <w:rFonts w:ascii="Times New Roman" w:hAnsi="Times New Roman" w:cs="Times New Roman"/>
                <w:b/>
                <w:sz w:val="22"/>
              </w:rPr>
              <w:t xml:space="preserve">(Viewing Guide to LD Debate Handout #1 </w:t>
            </w:r>
            <w:r w:rsidR="008E2C37">
              <w:rPr>
                <w:rFonts w:ascii="Times New Roman" w:hAnsi="Times New Roman" w:cs="Times New Roman"/>
                <w:b/>
                <w:color w:val="2E74B5" w:themeColor="accent1" w:themeShade="BF"/>
                <w:sz w:val="22"/>
              </w:rPr>
              <w:t xml:space="preserve">Link </w:t>
            </w:r>
            <w:r w:rsidRPr="000B54AA">
              <w:rPr>
                <w:rFonts w:ascii="Times New Roman" w:hAnsi="Times New Roman" w:cs="Times New Roman"/>
                <w:b/>
                <w:sz w:val="22"/>
              </w:rPr>
              <w:t xml:space="preserve">and show video of an LD debate. </w:t>
            </w:r>
            <w:r w:rsidRPr="008E2C37">
              <w:rPr>
                <w:rFonts w:ascii="Times New Roman" w:hAnsi="Times New Roman" w:cs="Times New Roman"/>
                <w:sz w:val="22"/>
              </w:rPr>
              <w:t>Only show the video until after the second cross examination/questioning period</w:t>
            </w:r>
            <w:r w:rsidR="008E2C37" w:rsidRPr="008E2C37">
              <w:rPr>
                <w:rFonts w:ascii="Times New Roman" w:hAnsi="Times New Roman" w:cs="Times New Roman"/>
                <w:sz w:val="22"/>
              </w:rPr>
              <w:t>)</w:t>
            </w:r>
            <w:r w:rsidRPr="008E2C37">
              <w:rPr>
                <w:rFonts w:ascii="Times New Roman" w:hAnsi="Times New Roman" w:cs="Times New Roman"/>
                <w:sz w:val="22"/>
              </w:rPr>
              <w:t>.</w:t>
            </w:r>
            <w:r w:rsidR="008E2C37">
              <w:rPr>
                <w:rFonts w:ascii="Times New Roman" w:hAnsi="Times New Roman" w:cs="Times New Roman"/>
                <w:b/>
                <w:sz w:val="22"/>
              </w:rPr>
              <w:t xml:space="preserve">  </w:t>
            </w:r>
            <w:r w:rsidRPr="000B54AA">
              <w:rPr>
                <w:rFonts w:ascii="Times New Roman" w:hAnsi="Times New Roman" w:cs="Times New Roman"/>
                <w:b/>
                <w:sz w:val="22"/>
              </w:rPr>
              <w:br/>
            </w:r>
            <w:r w:rsidR="00790A8E" w:rsidRPr="000B54AA">
              <w:rPr>
                <w:rFonts w:ascii="Times New Roman" w:hAnsi="Times New Roman" w:cs="Times New Roman"/>
                <w:sz w:val="22"/>
              </w:rPr>
              <w:t xml:space="preserve">Choose any of the </w:t>
            </w:r>
            <w:r w:rsidR="00790A8E" w:rsidRPr="008E2C37">
              <w:rPr>
                <w:rFonts w:ascii="Times New Roman" w:hAnsi="Times New Roman" w:cs="Times New Roman"/>
                <w:b/>
                <w:sz w:val="22"/>
              </w:rPr>
              <w:t>LD final round videos</w:t>
            </w:r>
            <w:r w:rsidR="00790A8E" w:rsidRPr="000B54AA">
              <w:rPr>
                <w:rFonts w:ascii="Times New Roman" w:hAnsi="Times New Roman" w:cs="Times New Roman"/>
                <w:sz w:val="22"/>
              </w:rPr>
              <w:t xml:space="preserve"> from the </w:t>
            </w:r>
            <w:r w:rsidR="00790A8E" w:rsidRPr="008E2C37">
              <w:rPr>
                <w:rFonts w:ascii="Times New Roman" w:hAnsi="Times New Roman" w:cs="Times New Roman"/>
                <w:b/>
                <w:sz w:val="22"/>
              </w:rPr>
              <w:t>NSDA website</w:t>
            </w:r>
            <w:r w:rsidRPr="000B54AA">
              <w:rPr>
                <w:rFonts w:ascii="Times New Roman" w:hAnsi="Times New Roman" w:cs="Times New Roman"/>
                <w:sz w:val="22"/>
              </w:rPr>
              <w:t>.</w:t>
            </w:r>
          </w:p>
          <w:p w14:paraId="518647D2" w14:textId="77777777" w:rsidR="001E6948" w:rsidRPr="000B54AA" w:rsidRDefault="001E6948" w:rsidP="007708A9">
            <w:pPr>
              <w:rPr>
                <w:rFonts w:ascii="Times New Roman" w:hAnsi="Times New Roman" w:cs="Times New Roman"/>
                <w:sz w:val="22"/>
              </w:rPr>
            </w:pPr>
            <w:r w:rsidRPr="000B54AA">
              <w:rPr>
                <w:rFonts w:ascii="Times New Roman" w:hAnsi="Times New Roman" w:cs="Times New Roman"/>
                <w:sz w:val="22"/>
              </w:rPr>
              <w:t xml:space="preserve">You </w:t>
            </w:r>
            <w:r w:rsidR="00790A8E" w:rsidRPr="000B54AA">
              <w:rPr>
                <w:rFonts w:ascii="Times New Roman" w:hAnsi="Times New Roman" w:cs="Times New Roman"/>
                <w:sz w:val="22"/>
              </w:rPr>
              <w:t>should</w:t>
            </w:r>
            <w:r w:rsidRPr="000B54AA">
              <w:rPr>
                <w:rFonts w:ascii="Times New Roman" w:hAnsi="Times New Roman" w:cs="Times New Roman"/>
                <w:sz w:val="22"/>
              </w:rPr>
              <w:t xml:space="preserve"> give the students the resolution</w:t>
            </w:r>
            <w:r w:rsidR="00790A8E" w:rsidRPr="000B54AA">
              <w:rPr>
                <w:rFonts w:ascii="Times New Roman" w:hAnsi="Times New Roman" w:cs="Times New Roman"/>
                <w:sz w:val="22"/>
              </w:rPr>
              <w:t xml:space="preserve"> that will be debated in the video</w:t>
            </w:r>
            <w:r w:rsidRPr="000B54AA">
              <w:rPr>
                <w:rFonts w:ascii="Times New Roman" w:hAnsi="Times New Roman" w:cs="Times New Roman"/>
                <w:sz w:val="22"/>
              </w:rPr>
              <w:t xml:space="preserve"> before beginning the video. This will allow the students to complete the first few questions </w:t>
            </w:r>
            <w:r w:rsidR="00304041" w:rsidRPr="000B54AA">
              <w:rPr>
                <w:rFonts w:ascii="Times New Roman" w:hAnsi="Times New Roman" w:cs="Times New Roman"/>
                <w:sz w:val="22"/>
              </w:rPr>
              <w:t>before beginning to watch the debate</w:t>
            </w:r>
            <w:r w:rsidRPr="000B54AA">
              <w:rPr>
                <w:rFonts w:ascii="Times New Roman" w:hAnsi="Times New Roman" w:cs="Times New Roman"/>
                <w:sz w:val="22"/>
              </w:rPr>
              <w:t>.</w:t>
            </w:r>
            <w:r w:rsidR="00AF4190" w:rsidRPr="000B54AA">
              <w:rPr>
                <w:rFonts w:ascii="Times New Roman" w:hAnsi="Times New Roman" w:cs="Times New Roman"/>
                <w:sz w:val="22"/>
              </w:rPr>
              <w:t xml:space="preserve"> Also, have students skim through the questions on the worksheet before beginning the video so that they can see what they are going to be listening for.</w:t>
            </w:r>
          </w:p>
          <w:p w14:paraId="277E2572" w14:textId="77777777" w:rsidR="00225E98" w:rsidRPr="000B54AA" w:rsidRDefault="007708A9" w:rsidP="00790A8E">
            <w:pPr>
              <w:rPr>
                <w:rFonts w:ascii="Times New Roman" w:hAnsi="Times New Roman" w:cs="Times New Roman"/>
                <w:b/>
                <w:color w:val="00B050"/>
                <w:sz w:val="22"/>
              </w:rPr>
            </w:pPr>
            <w:r w:rsidRPr="000B54AA">
              <w:rPr>
                <w:rFonts w:ascii="Times New Roman" w:hAnsi="Times New Roman" w:cs="Times New Roman"/>
                <w:sz w:val="22"/>
              </w:rPr>
              <w:t xml:space="preserve">You </w:t>
            </w:r>
            <w:r w:rsidR="00790A8E" w:rsidRPr="000B54AA">
              <w:rPr>
                <w:rFonts w:ascii="Times New Roman" w:hAnsi="Times New Roman" w:cs="Times New Roman"/>
                <w:sz w:val="22"/>
              </w:rPr>
              <w:t>should</w:t>
            </w:r>
            <w:r w:rsidRPr="000B54AA">
              <w:rPr>
                <w:rFonts w:ascii="Times New Roman" w:hAnsi="Times New Roman" w:cs="Times New Roman"/>
                <w:sz w:val="22"/>
              </w:rPr>
              <w:t xml:space="preserve"> </w:t>
            </w:r>
            <w:r w:rsidRPr="008E2C37">
              <w:rPr>
                <w:rFonts w:ascii="Times New Roman" w:hAnsi="Times New Roman" w:cs="Times New Roman"/>
                <w:b/>
                <w:sz w:val="22"/>
              </w:rPr>
              <w:t>stop the video after each speech</w:t>
            </w:r>
            <w:r w:rsidRPr="000B54AA">
              <w:rPr>
                <w:rFonts w:ascii="Times New Roman" w:hAnsi="Times New Roman" w:cs="Times New Roman"/>
                <w:sz w:val="22"/>
              </w:rPr>
              <w:t xml:space="preserve"> to allow the students to get caught up on the worksheet.</w:t>
            </w:r>
          </w:p>
        </w:tc>
      </w:tr>
      <w:tr w:rsidR="00225E98" w:rsidRPr="000B54AA" w14:paraId="4ED27F97" w14:textId="77777777">
        <w:trPr>
          <w:trHeight w:val="992"/>
        </w:trPr>
        <w:tc>
          <w:tcPr>
            <w:tcW w:w="1401" w:type="dxa"/>
          </w:tcPr>
          <w:p w14:paraId="2481B2A6" w14:textId="77777777" w:rsidR="00225E98" w:rsidRPr="000B54AA" w:rsidRDefault="00225E98" w:rsidP="00D00892">
            <w:pPr>
              <w:rPr>
                <w:rFonts w:ascii="Times New Roman" w:hAnsi="Times New Roman" w:cs="Times New Roman"/>
                <w:b/>
                <w:sz w:val="22"/>
              </w:rPr>
            </w:pPr>
          </w:p>
        </w:tc>
        <w:tc>
          <w:tcPr>
            <w:tcW w:w="1483" w:type="dxa"/>
          </w:tcPr>
          <w:p w14:paraId="1EAF5BC1" w14:textId="77777777" w:rsidR="007708A9" w:rsidRPr="000B54AA" w:rsidRDefault="007708A9" w:rsidP="007708A9">
            <w:pPr>
              <w:rPr>
                <w:rFonts w:ascii="Times New Roman" w:hAnsi="Times New Roman" w:cs="Times New Roman"/>
                <w:b/>
                <w:sz w:val="22"/>
              </w:rPr>
            </w:pPr>
            <w:r w:rsidRPr="000B54AA">
              <w:rPr>
                <w:rFonts w:ascii="Times New Roman" w:hAnsi="Times New Roman" w:cs="Times New Roman"/>
                <w:b/>
                <w:sz w:val="22"/>
              </w:rPr>
              <w:t>35 minutes</w:t>
            </w:r>
          </w:p>
          <w:p w14:paraId="485FBF99" w14:textId="77777777" w:rsidR="00225E98" w:rsidRPr="000B54AA" w:rsidRDefault="00225E98" w:rsidP="00D00892">
            <w:pPr>
              <w:rPr>
                <w:rFonts w:ascii="Times New Roman" w:hAnsi="Times New Roman" w:cs="Times New Roman"/>
                <w:b/>
                <w:sz w:val="22"/>
              </w:rPr>
            </w:pPr>
          </w:p>
          <w:p w14:paraId="1C462B2C" w14:textId="77777777" w:rsidR="00225E98" w:rsidRPr="000B54AA" w:rsidRDefault="00225E98" w:rsidP="00D00892">
            <w:pPr>
              <w:rPr>
                <w:rFonts w:ascii="Times New Roman" w:hAnsi="Times New Roman" w:cs="Times New Roman"/>
                <w:b/>
                <w:sz w:val="22"/>
              </w:rPr>
            </w:pPr>
          </w:p>
        </w:tc>
        <w:tc>
          <w:tcPr>
            <w:tcW w:w="6692" w:type="dxa"/>
          </w:tcPr>
          <w:p w14:paraId="4AF3019D" w14:textId="77777777" w:rsidR="007708A9" w:rsidRPr="000B54AA" w:rsidRDefault="007708A9" w:rsidP="007708A9">
            <w:pPr>
              <w:rPr>
                <w:rFonts w:ascii="Times New Roman" w:hAnsi="Times New Roman" w:cs="Times New Roman"/>
                <w:b/>
                <w:sz w:val="22"/>
              </w:rPr>
            </w:pPr>
            <w:r w:rsidRPr="000B54AA">
              <w:rPr>
                <w:rFonts w:ascii="Times New Roman" w:hAnsi="Times New Roman" w:cs="Times New Roman"/>
                <w:b/>
                <w:sz w:val="22"/>
              </w:rPr>
              <w:t>Discussion Questions with Class</w:t>
            </w:r>
          </w:p>
          <w:p w14:paraId="6791BA93" w14:textId="77777777" w:rsidR="00DE001D" w:rsidRPr="000B54AA" w:rsidRDefault="00DE001D" w:rsidP="00DE001D">
            <w:pPr>
              <w:rPr>
                <w:rFonts w:ascii="Times New Roman" w:hAnsi="Times New Roman" w:cs="Times New Roman"/>
                <w:sz w:val="22"/>
              </w:rPr>
            </w:pPr>
            <w:r w:rsidRPr="008E2C37">
              <w:rPr>
                <w:rFonts w:ascii="Times New Roman" w:hAnsi="Times New Roman" w:cs="Times New Roman"/>
                <w:b/>
                <w:sz w:val="22"/>
              </w:rPr>
              <w:t>Note:</w:t>
            </w:r>
            <w:r w:rsidRPr="000B54AA">
              <w:rPr>
                <w:rFonts w:ascii="Times New Roman" w:hAnsi="Times New Roman" w:cs="Times New Roman"/>
                <w:sz w:val="22"/>
              </w:rPr>
              <w:t xml:space="preserve">  the answers will vary.  Use the questions below to review the debate. You may also discuss the worksheet directly. </w:t>
            </w:r>
          </w:p>
          <w:p w14:paraId="5CAF91BC" w14:textId="77777777" w:rsidR="00DE001D" w:rsidRPr="008E2C37" w:rsidRDefault="00DE001D" w:rsidP="00DE001D">
            <w:pPr>
              <w:rPr>
                <w:rFonts w:ascii="Times New Roman" w:hAnsi="Times New Roman" w:cs="Times New Roman"/>
                <w:sz w:val="22"/>
              </w:rPr>
            </w:pPr>
            <w:r w:rsidRPr="000B54AA">
              <w:rPr>
                <w:rFonts w:ascii="Times New Roman" w:hAnsi="Times New Roman" w:cs="Times New Roman"/>
                <w:b/>
                <w:sz w:val="22"/>
              </w:rPr>
              <w:t xml:space="preserve">Both speakers had great first speeches.  </w:t>
            </w:r>
            <w:r w:rsidRPr="008E2C37">
              <w:rPr>
                <w:rFonts w:ascii="Times New Roman" w:hAnsi="Times New Roman" w:cs="Times New Roman"/>
                <w:sz w:val="22"/>
              </w:rPr>
              <w:t xml:space="preserve">Which do you think was the most </w:t>
            </w:r>
            <w:r w:rsidR="00790A8E" w:rsidRPr="008E2C37">
              <w:rPr>
                <w:rFonts w:ascii="Times New Roman" w:hAnsi="Times New Roman" w:cs="Times New Roman"/>
                <w:sz w:val="22"/>
              </w:rPr>
              <w:t>convincing</w:t>
            </w:r>
            <w:r w:rsidRPr="008E2C37">
              <w:rPr>
                <w:rFonts w:ascii="Times New Roman" w:hAnsi="Times New Roman" w:cs="Times New Roman"/>
                <w:sz w:val="22"/>
              </w:rPr>
              <w:t>? Why?</w:t>
            </w:r>
          </w:p>
          <w:p w14:paraId="5676CE8F"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What was the overall claim of the first speaker? The second?</w:t>
            </w:r>
          </w:p>
          <w:p w14:paraId="26DF280E"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What is one thing you wish was clearer in their speeches? Was there any part that you didn’t understand?</w:t>
            </w:r>
          </w:p>
          <w:p w14:paraId="5A106E56"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If you could ask any of the debaters a question, for clarification or to try to exploit a problem with what they have said, what would you ask?</w:t>
            </w:r>
          </w:p>
          <w:p w14:paraId="4365BD7F"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Who was stronger during the questioning time (cross examination)?</w:t>
            </w:r>
          </w:p>
          <w:p w14:paraId="31238C53"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Who was stronger with their evidence/ cards / warrants / sources?</w:t>
            </w:r>
          </w:p>
          <w:p w14:paraId="3BCB282A"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Give me one reason why a judge would like the affirmative or first speaker? The negative or second speaker?</w:t>
            </w:r>
          </w:p>
          <w:p w14:paraId="087083AB" w14:textId="77777777" w:rsidR="008E2C37" w:rsidRDefault="008E2C37" w:rsidP="00DE001D">
            <w:pPr>
              <w:rPr>
                <w:rFonts w:ascii="Times New Roman" w:hAnsi="Times New Roman" w:cs="Times New Roman"/>
                <w:b/>
                <w:sz w:val="22"/>
              </w:rPr>
            </w:pPr>
          </w:p>
          <w:p w14:paraId="7BD0AF31" w14:textId="77777777" w:rsidR="00DE001D" w:rsidRPr="000B54AA" w:rsidRDefault="00DE001D" w:rsidP="00DE001D">
            <w:pPr>
              <w:rPr>
                <w:rFonts w:ascii="Times New Roman" w:hAnsi="Times New Roman" w:cs="Times New Roman"/>
                <w:b/>
                <w:sz w:val="22"/>
              </w:rPr>
            </w:pPr>
            <w:r w:rsidRPr="000B54AA">
              <w:rPr>
                <w:rFonts w:ascii="Times New Roman" w:hAnsi="Times New Roman" w:cs="Times New Roman"/>
                <w:b/>
                <w:sz w:val="22"/>
              </w:rPr>
              <w:t>We saw some great debating style here. What did these debaters do as far as style or delivery that you liked or didn’t like?</w:t>
            </w:r>
          </w:p>
          <w:p w14:paraId="0FDDE623" w14:textId="77777777" w:rsidR="003877C9" w:rsidRPr="000B54AA" w:rsidRDefault="003877C9" w:rsidP="007708A9">
            <w:pPr>
              <w:rPr>
                <w:rFonts w:ascii="Times New Roman" w:hAnsi="Times New Roman" w:cs="Times New Roman"/>
                <w:b/>
                <w:sz w:val="22"/>
              </w:rPr>
            </w:pPr>
          </w:p>
        </w:tc>
      </w:tr>
    </w:tbl>
    <w:p w14:paraId="04FB3198" w14:textId="77777777" w:rsidR="008E2C37" w:rsidRDefault="00F452F0" w:rsidP="00F452F0">
      <w:pPr>
        <w:rPr>
          <w:rFonts w:ascii="Times New Roman" w:hAnsi="Times New Roman" w:cs="Times New Roman"/>
          <w:b/>
          <w:color w:val="008EC8"/>
          <w:sz w:val="28"/>
        </w:rPr>
      </w:pPr>
      <w:r w:rsidRPr="000B54AA">
        <w:rPr>
          <w:rFonts w:ascii="Times New Roman" w:hAnsi="Times New Roman" w:cs="Times New Roman"/>
          <w:b/>
          <w:color w:val="008EC8"/>
          <w:sz w:val="28"/>
        </w:rPr>
        <w:lastRenderedPageBreak/>
        <w:br w:type="page"/>
      </w:r>
    </w:p>
    <w:p w14:paraId="285654C6" w14:textId="77777777" w:rsidR="008E2C37" w:rsidRDefault="008E2C37" w:rsidP="00F452F0">
      <w:pPr>
        <w:rPr>
          <w:rFonts w:ascii="Times New Roman" w:hAnsi="Times New Roman" w:cs="Times New Roman"/>
          <w:b/>
          <w:color w:val="008EC8"/>
          <w:sz w:val="28"/>
        </w:rPr>
      </w:pPr>
    </w:p>
    <w:p w14:paraId="22E46109" w14:textId="33AA539C" w:rsidR="00F452F0" w:rsidRPr="000B54AA" w:rsidRDefault="00F452F0" w:rsidP="00F452F0">
      <w:pPr>
        <w:rPr>
          <w:rFonts w:ascii="Times New Roman" w:hAnsi="Times New Roman" w:cs="Times New Roman"/>
          <w:b/>
          <w:color w:val="008EC8"/>
          <w:sz w:val="28"/>
        </w:rPr>
      </w:pPr>
      <w:r w:rsidRPr="000B54AA">
        <w:rPr>
          <w:rFonts w:ascii="Times New Roman" w:hAnsi="Times New Roman" w:cs="Times New Roman"/>
          <w:b/>
          <w:color w:val="008EC8"/>
          <w:sz w:val="28"/>
        </w:rPr>
        <w:t>PART 3—ASSESSMENT EVIDENCE</w:t>
      </w:r>
    </w:p>
    <w:p w14:paraId="2E6B6E76" w14:textId="77777777" w:rsidR="00BA0C4E" w:rsidRPr="000B54AA" w:rsidRDefault="00BA0C4E" w:rsidP="00F452F0">
      <w:pPr>
        <w:outlineLvl w:val="0"/>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0B54AA" w14:paraId="346E487C" w14:textId="77777777" w:rsidTr="00136E18">
        <w:trPr>
          <w:trHeight w:val="3608"/>
        </w:trPr>
        <w:tc>
          <w:tcPr>
            <w:tcW w:w="9350" w:type="dxa"/>
          </w:tcPr>
          <w:p w14:paraId="6A7976B0" w14:textId="77777777" w:rsidR="00BA0C4E" w:rsidRPr="000B54AA" w:rsidRDefault="00BA0C4E" w:rsidP="00D00892">
            <w:pPr>
              <w:rPr>
                <w:rFonts w:ascii="Times New Roman" w:hAnsi="Times New Roman" w:cs="Times New Roman"/>
                <w:i/>
                <w:sz w:val="22"/>
              </w:rPr>
            </w:pPr>
            <w:r w:rsidRPr="000B54AA">
              <w:rPr>
                <w:rFonts w:ascii="Times New Roman" w:hAnsi="Times New Roman" w:cs="Times New Roman"/>
                <w:b/>
                <w:sz w:val="22"/>
              </w:rPr>
              <w:t>Performance Task</w:t>
            </w:r>
            <w:r w:rsidR="00C54FF6" w:rsidRPr="000B54AA">
              <w:rPr>
                <w:rFonts w:ascii="Times New Roman" w:hAnsi="Times New Roman" w:cs="Times New Roman"/>
                <w:b/>
                <w:sz w:val="22"/>
              </w:rPr>
              <w:t>, Product,</w:t>
            </w:r>
            <w:r w:rsidRPr="000B54AA">
              <w:rPr>
                <w:rFonts w:ascii="Times New Roman" w:hAnsi="Times New Roman" w:cs="Times New Roman"/>
                <w:b/>
                <w:sz w:val="22"/>
              </w:rPr>
              <w:t xml:space="preserve"> or Other Key Evidence of Learning </w:t>
            </w:r>
            <w:r w:rsidRPr="000B54AA">
              <w:rPr>
                <w:rFonts w:ascii="Times New Roman" w:hAnsi="Times New Roman" w:cs="Times New Roman"/>
                <w:i/>
                <w:sz w:val="22"/>
              </w:rPr>
              <w:t>(</w:t>
            </w:r>
            <w:r w:rsidR="00C54FF6" w:rsidRPr="000B54AA">
              <w:rPr>
                <w:rFonts w:ascii="Times New Roman" w:hAnsi="Times New Roman" w:cs="Times New Roman"/>
                <w:i/>
                <w:sz w:val="22"/>
              </w:rPr>
              <w:t>How</w:t>
            </w:r>
            <w:r w:rsidRPr="000B54AA">
              <w:rPr>
                <w:rFonts w:ascii="Times New Roman" w:hAnsi="Times New Roman" w:cs="Times New Roman"/>
                <w:i/>
                <w:sz w:val="22"/>
              </w:rPr>
              <w:t xml:space="preserve"> will students </w:t>
            </w:r>
            <w:r w:rsidR="00C54FF6" w:rsidRPr="000B54AA">
              <w:rPr>
                <w:rFonts w:ascii="Times New Roman" w:hAnsi="Times New Roman" w:cs="Times New Roman"/>
                <w:i/>
                <w:sz w:val="22"/>
              </w:rPr>
              <w:t>demonstrate a level of proficiency for this skill?</w:t>
            </w:r>
            <w:r w:rsidRPr="000B54AA">
              <w:rPr>
                <w:rFonts w:ascii="Times New Roman" w:hAnsi="Times New Roman" w:cs="Times New Roman"/>
                <w:i/>
                <w:sz w:val="22"/>
              </w:rPr>
              <w:t>)</w:t>
            </w:r>
          </w:p>
          <w:p w14:paraId="50CB2543" w14:textId="77777777" w:rsidR="00BA0C4E" w:rsidRPr="000B54AA" w:rsidRDefault="00BA0C4E" w:rsidP="00D00892">
            <w:pPr>
              <w:rPr>
                <w:rFonts w:ascii="Times New Roman" w:hAnsi="Times New Roman" w:cs="Times New Roman"/>
                <w:b/>
                <w:sz w:val="22"/>
              </w:rPr>
            </w:pPr>
          </w:p>
          <w:p w14:paraId="1C6167B0" w14:textId="77777777" w:rsidR="00A655D8" w:rsidRPr="000B54AA" w:rsidRDefault="00A655D8" w:rsidP="00A655D8">
            <w:pPr>
              <w:shd w:val="clear" w:color="auto" w:fill="FFFFFF"/>
              <w:spacing w:line="0" w:lineRule="auto"/>
              <w:rPr>
                <w:rFonts w:ascii="Times New Roman" w:eastAsia="Times New Roman" w:hAnsi="Times New Roman" w:cs="Times New Roman"/>
                <w:color w:val="000000"/>
                <w:sz w:val="66"/>
                <w:szCs w:val="66"/>
              </w:rPr>
            </w:pPr>
            <w:r w:rsidRPr="000B54AA">
              <w:rPr>
                <w:rFonts w:ascii="Times New Roman" w:eastAsia="Times New Roman" w:hAnsi="Times New Roman" w:cs="Times New Roman"/>
                <w:color w:val="000000"/>
                <w:sz w:val="66"/>
                <w:szCs w:val="66"/>
              </w:rPr>
              <w:t xml:space="preserve">Within the context of the lesson, students will be </w:t>
            </w:r>
            <w:proofErr w:type="spellStart"/>
            <w:r w:rsidRPr="000B54AA">
              <w:rPr>
                <w:rFonts w:ascii="Times New Roman" w:eastAsia="Times New Roman" w:hAnsi="Times New Roman" w:cs="Times New Roman"/>
                <w:color w:val="000000"/>
                <w:sz w:val="66"/>
                <w:szCs w:val="66"/>
              </w:rPr>
              <w:t>demonstra+ng</w:t>
            </w:r>
            <w:proofErr w:type="spellEnd"/>
            <w:r w:rsidRPr="000B54AA">
              <w:rPr>
                <w:rFonts w:ascii="Times New Roman" w:eastAsia="Times New Roman" w:hAnsi="Times New Roman" w:cs="Times New Roman"/>
                <w:color w:val="000000"/>
                <w:sz w:val="66"/>
                <w:szCs w:val="66"/>
              </w:rPr>
              <w:t xml:space="preserve"> learning as they brainstorm and </w:t>
            </w:r>
          </w:p>
          <w:p w14:paraId="5FD39770" w14:textId="77777777" w:rsidR="00A655D8" w:rsidRPr="000B54AA" w:rsidRDefault="00A655D8" w:rsidP="00A655D8">
            <w:pPr>
              <w:shd w:val="clear" w:color="auto" w:fill="FFFFFF"/>
              <w:spacing w:line="0" w:lineRule="auto"/>
              <w:rPr>
                <w:rFonts w:ascii="Times New Roman" w:eastAsia="Times New Roman" w:hAnsi="Times New Roman" w:cs="Times New Roman"/>
                <w:color w:val="000000"/>
                <w:sz w:val="66"/>
                <w:szCs w:val="66"/>
              </w:rPr>
            </w:pPr>
            <w:r w:rsidRPr="000B54AA">
              <w:rPr>
                <w:rFonts w:ascii="Times New Roman" w:eastAsia="Times New Roman" w:hAnsi="Times New Roman" w:cs="Times New Roman"/>
                <w:color w:val="000000"/>
                <w:sz w:val="66"/>
                <w:szCs w:val="66"/>
              </w:rPr>
              <w:t xml:space="preserve">discuss. </w:t>
            </w:r>
          </w:p>
          <w:p w14:paraId="53658EFC" w14:textId="77777777" w:rsidR="00A655D8" w:rsidRPr="000B54AA" w:rsidRDefault="00A655D8" w:rsidP="00A655D8">
            <w:pPr>
              <w:shd w:val="clear" w:color="auto" w:fill="FFFFFF"/>
              <w:spacing w:line="0" w:lineRule="auto"/>
              <w:rPr>
                <w:rFonts w:ascii="Times New Roman" w:eastAsia="Times New Roman" w:hAnsi="Times New Roman" w:cs="Times New Roman"/>
                <w:color w:val="000000"/>
                <w:sz w:val="66"/>
                <w:szCs w:val="66"/>
              </w:rPr>
            </w:pPr>
            <w:r w:rsidRPr="000B54AA">
              <w:rPr>
                <w:rFonts w:ascii="Times New Roman" w:eastAsia="Times New Roman" w:hAnsi="Times New Roman" w:cs="Times New Roman"/>
                <w:color w:val="000000"/>
                <w:sz w:val="66"/>
                <w:szCs w:val="66"/>
              </w:rPr>
              <w:t xml:space="preserve">More formally, have students individually work through the process with another topic.  </w:t>
            </w:r>
          </w:p>
          <w:p w14:paraId="7A2B3794" w14:textId="77777777" w:rsidR="00C54FF6" w:rsidRPr="000B54AA" w:rsidRDefault="00C54FF6" w:rsidP="00D00892">
            <w:pPr>
              <w:rPr>
                <w:rFonts w:ascii="Times New Roman" w:hAnsi="Times New Roman" w:cs="Times New Roman"/>
                <w:b/>
                <w:sz w:val="22"/>
              </w:rPr>
            </w:pPr>
          </w:p>
          <w:p w14:paraId="67002764" w14:textId="77777777" w:rsidR="00A655D8" w:rsidRPr="000B54AA" w:rsidRDefault="00A655D8" w:rsidP="00A655D8">
            <w:pPr>
              <w:shd w:val="clear" w:color="auto" w:fill="FFFFFF"/>
              <w:spacing w:line="0" w:lineRule="auto"/>
              <w:rPr>
                <w:rFonts w:ascii="Times New Roman" w:eastAsia="Times New Roman" w:hAnsi="Times New Roman" w:cs="Times New Roman"/>
                <w:color w:val="000000"/>
                <w:sz w:val="66"/>
                <w:szCs w:val="66"/>
              </w:rPr>
            </w:pPr>
            <w:r w:rsidRPr="000B54AA">
              <w:rPr>
                <w:rFonts w:ascii="Times New Roman" w:eastAsia="Times New Roman" w:hAnsi="Times New Roman" w:cs="Times New Roman"/>
                <w:color w:val="000000"/>
                <w:sz w:val="66"/>
                <w:szCs w:val="66"/>
              </w:rPr>
              <w:t xml:space="preserve">Within the context of the lesson, students will be </w:t>
            </w:r>
            <w:proofErr w:type="spellStart"/>
            <w:r w:rsidRPr="000B54AA">
              <w:rPr>
                <w:rFonts w:ascii="Times New Roman" w:eastAsia="Times New Roman" w:hAnsi="Times New Roman" w:cs="Times New Roman"/>
                <w:color w:val="000000"/>
                <w:sz w:val="66"/>
                <w:szCs w:val="66"/>
              </w:rPr>
              <w:t>demonstra+ng</w:t>
            </w:r>
            <w:proofErr w:type="spellEnd"/>
            <w:r w:rsidRPr="000B54AA">
              <w:rPr>
                <w:rFonts w:ascii="Times New Roman" w:eastAsia="Times New Roman" w:hAnsi="Times New Roman" w:cs="Times New Roman"/>
                <w:color w:val="000000"/>
                <w:sz w:val="66"/>
                <w:szCs w:val="66"/>
              </w:rPr>
              <w:t xml:space="preserve"> learning as they brainstorm and </w:t>
            </w:r>
          </w:p>
          <w:p w14:paraId="0BF426A3" w14:textId="77777777" w:rsidR="00A655D8" w:rsidRPr="000B54AA" w:rsidRDefault="00A655D8" w:rsidP="00A655D8">
            <w:pPr>
              <w:shd w:val="clear" w:color="auto" w:fill="FFFFFF"/>
              <w:spacing w:line="0" w:lineRule="auto"/>
              <w:rPr>
                <w:rFonts w:ascii="Times New Roman" w:eastAsia="Times New Roman" w:hAnsi="Times New Roman" w:cs="Times New Roman"/>
                <w:color w:val="000000"/>
                <w:sz w:val="66"/>
                <w:szCs w:val="66"/>
              </w:rPr>
            </w:pPr>
            <w:r w:rsidRPr="000B54AA">
              <w:rPr>
                <w:rFonts w:ascii="Times New Roman" w:eastAsia="Times New Roman" w:hAnsi="Times New Roman" w:cs="Times New Roman"/>
                <w:color w:val="000000"/>
                <w:sz w:val="66"/>
                <w:szCs w:val="66"/>
              </w:rPr>
              <w:t xml:space="preserve">discuss. </w:t>
            </w:r>
          </w:p>
          <w:p w14:paraId="307ADFA2" w14:textId="77777777" w:rsidR="00A655D8" w:rsidRPr="000B54AA" w:rsidRDefault="00A655D8" w:rsidP="00A655D8">
            <w:pPr>
              <w:shd w:val="clear" w:color="auto" w:fill="FFFFFF"/>
              <w:spacing w:line="0" w:lineRule="auto"/>
              <w:rPr>
                <w:rFonts w:ascii="Times New Roman" w:eastAsia="Times New Roman" w:hAnsi="Times New Roman" w:cs="Times New Roman"/>
                <w:color w:val="000000"/>
                <w:sz w:val="66"/>
                <w:szCs w:val="66"/>
              </w:rPr>
            </w:pPr>
            <w:r w:rsidRPr="000B54AA">
              <w:rPr>
                <w:rFonts w:ascii="Times New Roman" w:eastAsia="Times New Roman" w:hAnsi="Times New Roman" w:cs="Times New Roman"/>
                <w:color w:val="000000"/>
                <w:sz w:val="66"/>
                <w:szCs w:val="66"/>
              </w:rPr>
              <w:t xml:space="preserve">More formally, have students individually work through the process with another topic.  </w:t>
            </w:r>
          </w:p>
          <w:p w14:paraId="74E207F7" w14:textId="77777777" w:rsidR="00BA0C4E" w:rsidRPr="000B54AA" w:rsidRDefault="00A655D8" w:rsidP="00D00892">
            <w:pPr>
              <w:rPr>
                <w:rFonts w:ascii="Times New Roman" w:hAnsi="Times New Roman" w:cs="Times New Roman"/>
                <w:sz w:val="22"/>
              </w:rPr>
            </w:pPr>
            <w:r w:rsidRPr="000B54AA">
              <w:rPr>
                <w:rFonts w:ascii="Times New Roman" w:hAnsi="Times New Roman" w:cs="Times New Roman"/>
                <w:sz w:val="22"/>
              </w:rPr>
              <w:t>Within the context of the les</w:t>
            </w:r>
            <w:r w:rsidR="00931C28" w:rsidRPr="000B54AA">
              <w:rPr>
                <w:rFonts w:ascii="Times New Roman" w:hAnsi="Times New Roman" w:cs="Times New Roman"/>
                <w:sz w:val="22"/>
              </w:rPr>
              <w:t>son, students will be demonstrati</w:t>
            </w:r>
            <w:r w:rsidRPr="000B54AA">
              <w:rPr>
                <w:rFonts w:ascii="Times New Roman" w:hAnsi="Times New Roman" w:cs="Times New Roman"/>
                <w:sz w:val="22"/>
              </w:rPr>
              <w:t xml:space="preserve">ng </w:t>
            </w:r>
            <w:r w:rsidR="004D5C6E" w:rsidRPr="000B54AA">
              <w:rPr>
                <w:rFonts w:ascii="Times New Roman" w:hAnsi="Times New Roman" w:cs="Times New Roman"/>
                <w:sz w:val="22"/>
              </w:rPr>
              <w:t xml:space="preserve">learning as they </w:t>
            </w:r>
            <w:r w:rsidRPr="000B54AA">
              <w:rPr>
                <w:rFonts w:ascii="Times New Roman" w:hAnsi="Times New Roman" w:cs="Times New Roman"/>
                <w:sz w:val="22"/>
              </w:rPr>
              <w:t>di</w:t>
            </w:r>
            <w:r w:rsidR="00931C28" w:rsidRPr="000B54AA">
              <w:rPr>
                <w:rFonts w:ascii="Times New Roman" w:hAnsi="Times New Roman" w:cs="Times New Roman"/>
                <w:sz w:val="22"/>
              </w:rPr>
              <w:t>scuss</w:t>
            </w:r>
            <w:r w:rsidR="00333EBA" w:rsidRPr="000B54AA">
              <w:rPr>
                <w:rFonts w:ascii="Times New Roman" w:hAnsi="Times New Roman" w:cs="Times New Roman"/>
                <w:sz w:val="22"/>
              </w:rPr>
              <w:t xml:space="preserve"> various aspects of the lesson and as they</w:t>
            </w:r>
            <w:r w:rsidR="004D5C6E" w:rsidRPr="000B54AA">
              <w:rPr>
                <w:rFonts w:ascii="Times New Roman" w:hAnsi="Times New Roman" w:cs="Times New Roman"/>
                <w:sz w:val="22"/>
              </w:rPr>
              <w:t xml:space="preserve"> complete the questions while watching the debate</w:t>
            </w:r>
            <w:r w:rsidRPr="000B54AA">
              <w:rPr>
                <w:rFonts w:ascii="Times New Roman" w:hAnsi="Times New Roman" w:cs="Times New Roman"/>
                <w:sz w:val="22"/>
              </w:rPr>
              <w:t xml:space="preserve">.  </w:t>
            </w:r>
          </w:p>
          <w:p w14:paraId="1E587ED3" w14:textId="77777777" w:rsidR="00BA0C4E" w:rsidRPr="000B54AA" w:rsidRDefault="00BA0C4E" w:rsidP="00D00892">
            <w:pPr>
              <w:rPr>
                <w:rFonts w:ascii="Times New Roman" w:hAnsi="Times New Roman" w:cs="Times New Roman"/>
                <w:b/>
                <w:sz w:val="22"/>
              </w:rPr>
            </w:pPr>
          </w:p>
          <w:p w14:paraId="4406344D" w14:textId="77777777" w:rsidR="00BA0C4E" w:rsidRPr="000B54AA" w:rsidRDefault="00BA0C4E" w:rsidP="00D00892">
            <w:pPr>
              <w:rPr>
                <w:rFonts w:ascii="Times New Roman" w:hAnsi="Times New Roman" w:cs="Times New Roman"/>
                <w:b/>
                <w:sz w:val="22"/>
              </w:rPr>
            </w:pPr>
          </w:p>
          <w:p w14:paraId="3D114B09" w14:textId="77777777" w:rsidR="00BA0C4E" w:rsidRPr="000B54AA" w:rsidRDefault="00BA0C4E" w:rsidP="00D00892">
            <w:pPr>
              <w:rPr>
                <w:rFonts w:ascii="Times New Roman" w:hAnsi="Times New Roman" w:cs="Times New Roman"/>
                <w:b/>
                <w:sz w:val="22"/>
              </w:rPr>
            </w:pPr>
          </w:p>
          <w:p w14:paraId="5B7862AC" w14:textId="77777777" w:rsidR="00BA0C4E" w:rsidRPr="000B54AA" w:rsidRDefault="00BA0C4E" w:rsidP="00D00892">
            <w:pPr>
              <w:rPr>
                <w:rFonts w:ascii="Times New Roman" w:hAnsi="Times New Roman" w:cs="Times New Roman"/>
                <w:b/>
                <w:sz w:val="22"/>
              </w:rPr>
            </w:pPr>
          </w:p>
        </w:tc>
      </w:tr>
    </w:tbl>
    <w:p w14:paraId="05DF9B63" w14:textId="77777777" w:rsidR="00BA0C4E" w:rsidRPr="000B54AA"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0B54AA" w14:paraId="3FA4F9C8" w14:textId="77777777" w:rsidTr="00136E18">
        <w:trPr>
          <w:trHeight w:val="3428"/>
        </w:trPr>
        <w:tc>
          <w:tcPr>
            <w:tcW w:w="9350" w:type="dxa"/>
          </w:tcPr>
          <w:p w14:paraId="6E58CC60" w14:textId="77777777" w:rsidR="00BA0C4E" w:rsidRPr="000B54AA" w:rsidRDefault="00BA0C4E" w:rsidP="00D00892">
            <w:pPr>
              <w:rPr>
                <w:rFonts w:ascii="Times New Roman" w:hAnsi="Times New Roman" w:cs="Times New Roman"/>
                <w:b/>
                <w:sz w:val="22"/>
              </w:rPr>
            </w:pPr>
            <w:r w:rsidRPr="000B54AA">
              <w:rPr>
                <w:rFonts w:ascii="Times New Roman" w:hAnsi="Times New Roman" w:cs="Times New Roman"/>
                <w:b/>
                <w:sz w:val="22"/>
              </w:rPr>
              <w:t>Key criteria to measure Performance Task(s) or Key Evidence:</w:t>
            </w:r>
          </w:p>
          <w:p w14:paraId="5FA56D8B" w14:textId="77777777" w:rsidR="00BA0C4E" w:rsidRPr="000B54AA" w:rsidRDefault="00BA0C4E" w:rsidP="00D00892">
            <w:pPr>
              <w:rPr>
                <w:rFonts w:ascii="Times New Roman" w:hAnsi="Times New Roman" w:cs="Times New Roman"/>
                <w:b/>
                <w:sz w:val="22"/>
              </w:rPr>
            </w:pPr>
            <w:r w:rsidRPr="000B54AA">
              <w:rPr>
                <w:rFonts w:ascii="Times New Roman" w:hAnsi="Times New Roman" w:cs="Times New Roman"/>
                <w:i/>
                <w:sz w:val="22"/>
              </w:rPr>
              <w:t>Examples:  Rubric, Checklist, etc</w:t>
            </w:r>
            <w:r w:rsidRPr="000B54AA">
              <w:rPr>
                <w:rFonts w:ascii="Times New Roman" w:hAnsi="Times New Roman" w:cs="Times New Roman"/>
                <w:b/>
                <w:sz w:val="22"/>
              </w:rPr>
              <w:t>.</w:t>
            </w:r>
          </w:p>
          <w:p w14:paraId="68685246" w14:textId="77777777" w:rsidR="00BA0C4E" w:rsidRPr="000B54AA" w:rsidRDefault="00BA0C4E" w:rsidP="00D00892">
            <w:pPr>
              <w:rPr>
                <w:rFonts w:ascii="Times New Roman" w:hAnsi="Times New Roman" w:cs="Times New Roman"/>
                <w:b/>
                <w:sz w:val="22"/>
              </w:rPr>
            </w:pPr>
          </w:p>
          <w:p w14:paraId="05292D09" w14:textId="77777777" w:rsidR="00BA0C4E" w:rsidRPr="000B54AA" w:rsidRDefault="004D5C6E" w:rsidP="00D00892">
            <w:pPr>
              <w:rPr>
                <w:rFonts w:ascii="Times New Roman" w:hAnsi="Times New Roman" w:cs="Times New Roman"/>
                <w:sz w:val="22"/>
              </w:rPr>
            </w:pPr>
            <w:r w:rsidRPr="000B54AA">
              <w:rPr>
                <w:rFonts w:ascii="Times New Roman" w:hAnsi="Times New Roman" w:cs="Times New Roman"/>
                <w:sz w:val="22"/>
              </w:rPr>
              <w:t>As students discuss and brainstorm, and as you review worksheets, look for key words and phrases that are repeated in the chapter on LD (i.e.—resolution, affirmative, negative, value, etc.). Because this is so new to students, they should come out of this lesson with a basic understanding of LD which will grow as they continue through the lessons.</w:t>
            </w:r>
          </w:p>
          <w:p w14:paraId="17B17170" w14:textId="77777777" w:rsidR="00BA0C4E" w:rsidRPr="000B54AA" w:rsidRDefault="00BA0C4E" w:rsidP="00D00892">
            <w:pPr>
              <w:rPr>
                <w:rFonts w:ascii="Times New Roman" w:hAnsi="Times New Roman" w:cs="Times New Roman"/>
                <w:b/>
                <w:sz w:val="22"/>
              </w:rPr>
            </w:pPr>
          </w:p>
          <w:p w14:paraId="0D598DE3" w14:textId="77777777" w:rsidR="00BA0C4E" w:rsidRPr="000B54AA" w:rsidRDefault="00BA0C4E" w:rsidP="00D00892">
            <w:pPr>
              <w:rPr>
                <w:rFonts w:ascii="Times New Roman" w:hAnsi="Times New Roman" w:cs="Times New Roman"/>
                <w:b/>
                <w:sz w:val="22"/>
              </w:rPr>
            </w:pPr>
          </w:p>
        </w:tc>
      </w:tr>
    </w:tbl>
    <w:p w14:paraId="370F4FF7" w14:textId="77777777" w:rsidR="00BA0C4E" w:rsidRPr="000B54AA"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0B54AA" w14:paraId="6FC1E768" w14:textId="77777777" w:rsidTr="00136E18">
        <w:trPr>
          <w:trHeight w:val="3374"/>
        </w:trPr>
        <w:tc>
          <w:tcPr>
            <w:tcW w:w="9350" w:type="dxa"/>
          </w:tcPr>
          <w:p w14:paraId="617B7631" w14:textId="77777777" w:rsidR="00BA0C4E" w:rsidRPr="000B54AA" w:rsidRDefault="00BA0C4E" w:rsidP="00D00892">
            <w:pPr>
              <w:rPr>
                <w:rFonts w:ascii="Times New Roman" w:hAnsi="Times New Roman" w:cs="Times New Roman"/>
                <w:b/>
                <w:sz w:val="22"/>
              </w:rPr>
            </w:pPr>
            <w:r w:rsidRPr="000B54AA">
              <w:rPr>
                <w:rFonts w:ascii="Times New Roman" w:hAnsi="Times New Roman" w:cs="Times New Roman"/>
                <w:b/>
                <w:sz w:val="22"/>
              </w:rPr>
              <w:t>Assessment Strategies</w:t>
            </w:r>
            <w:r w:rsidR="00852419" w:rsidRPr="000B54AA">
              <w:rPr>
                <w:rFonts w:ascii="Times New Roman" w:hAnsi="Times New Roman" w:cs="Times New Roman"/>
                <w:b/>
                <w:sz w:val="22"/>
              </w:rPr>
              <w:t xml:space="preserve"> </w:t>
            </w:r>
            <w:r w:rsidR="00852419" w:rsidRPr="000B54AA">
              <w:rPr>
                <w:rFonts w:ascii="Times New Roman" w:hAnsi="Times New Roman" w:cs="Times New Roman"/>
                <w:i/>
                <w:sz w:val="22"/>
              </w:rPr>
              <w:t>(Identify Informal/Formal Strategies)</w:t>
            </w:r>
            <w:r w:rsidRPr="000B54AA">
              <w:rPr>
                <w:rFonts w:ascii="Times New Roman" w:hAnsi="Times New Roman" w:cs="Times New Roman"/>
                <w:b/>
                <w:sz w:val="22"/>
              </w:rPr>
              <w:t>:</w:t>
            </w:r>
          </w:p>
          <w:p w14:paraId="5872303C" w14:textId="77777777" w:rsidR="00BA0C4E" w:rsidRPr="000B54AA" w:rsidRDefault="00BA0C4E" w:rsidP="00D00892">
            <w:pPr>
              <w:rPr>
                <w:rFonts w:ascii="Times New Roman" w:hAnsi="Times New Roman" w:cs="Times New Roman"/>
                <w:b/>
                <w:sz w:val="22"/>
              </w:rPr>
            </w:pPr>
          </w:p>
          <w:p w14:paraId="2FB13FFF" w14:textId="77777777" w:rsidR="00BA0C4E" w:rsidRPr="000B54AA" w:rsidRDefault="00FC4979" w:rsidP="00D00892">
            <w:pPr>
              <w:rPr>
                <w:rFonts w:ascii="Times New Roman" w:hAnsi="Times New Roman" w:cs="Times New Roman"/>
                <w:sz w:val="22"/>
              </w:rPr>
            </w:pPr>
            <w:r w:rsidRPr="008E2C37">
              <w:rPr>
                <w:rFonts w:ascii="Times New Roman" w:hAnsi="Times New Roman" w:cs="Times New Roman"/>
                <w:b/>
                <w:sz w:val="22"/>
              </w:rPr>
              <w:t>Informal</w:t>
            </w:r>
            <w:r w:rsidR="00931C28" w:rsidRPr="000B54AA">
              <w:rPr>
                <w:rFonts w:ascii="Times New Roman" w:hAnsi="Times New Roman" w:cs="Times New Roman"/>
                <w:sz w:val="22"/>
              </w:rPr>
              <w:t>: Discussion throughout lesson</w:t>
            </w:r>
            <w:r w:rsidR="004D5C6E" w:rsidRPr="000B54AA">
              <w:rPr>
                <w:rFonts w:ascii="Times New Roman" w:hAnsi="Times New Roman" w:cs="Times New Roman"/>
                <w:sz w:val="22"/>
              </w:rPr>
              <w:t>, completion of worksheet</w:t>
            </w:r>
          </w:p>
          <w:p w14:paraId="3DF0D714" w14:textId="77777777" w:rsidR="00BA0C4E" w:rsidRPr="000B54AA" w:rsidRDefault="00BA0C4E" w:rsidP="00D00892">
            <w:pPr>
              <w:rPr>
                <w:rFonts w:ascii="Times New Roman" w:hAnsi="Times New Roman" w:cs="Times New Roman"/>
                <w:b/>
                <w:sz w:val="22"/>
              </w:rPr>
            </w:pPr>
          </w:p>
          <w:p w14:paraId="5B77F201" w14:textId="77777777" w:rsidR="00BA0C4E" w:rsidRPr="000B54AA" w:rsidRDefault="00BA0C4E" w:rsidP="00D00892">
            <w:pPr>
              <w:rPr>
                <w:rFonts w:ascii="Times New Roman" w:hAnsi="Times New Roman" w:cs="Times New Roman"/>
                <w:b/>
                <w:sz w:val="22"/>
              </w:rPr>
            </w:pPr>
          </w:p>
          <w:p w14:paraId="238C051B" w14:textId="77777777" w:rsidR="00BA0C4E" w:rsidRPr="000B54AA" w:rsidRDefault="00BA0C4E" w:rsidP="00D00892">
            <w:pPr>
              <w:rPr>
                <w:rFonts w:ascii="Times New Roman" w:hAnsi="Times New Roman" w:cs="Times New Roman"/>
                <w:b/>
                <w:sz w:val="22"/>
              </w:rPr>
            </w:pPr>
          </w:p>
          <w:p w14:paraId="4DAC9022" w14:textId="77777777" w:rsidR="00BA0C4E" w:rsidRPr="000B54AA" w:rsidRDefault="00BA0C4E" w:rsidP="00D00892">
            <w:pPr>
              <w:rPr>
                <w:rFonts w:ascii="Times New Roman" w:hAnsi="Times New Roman" w:cs="Times New Roman"/>
                <w:b/>
                <w:sz w:val="22"/>
              </w:rPr>
            </w:pPr>
          </w:p>
          <w:p w14:paraId="70225273" w14:textId="77777777" w:rsidR="00BA0C4E" w:rsidRPr="000B54AA" w:rsidRDefault="00BA0C4E" w:rsidP="00D00892">
            <w:pPr>
              <w:rPr>
                <w:rFonts w:ascii="Times New Roman" w:hAnsi="Times New Roman" w:cs="Times New Roman"/>
                <w:b/>
                <w:sz w:val="22"/>
              </w:rPr>
            </w:pPr>
          </w:p>
        </w:tc>
      </w:tr>
    </w:tbl>
    <w:p w14:paraId="7CD774B1" w14:textId="77777777" w:rsidR="00F452F0" w:rsidRPr="000B54AA" w:rsidRDefault="00F452F0" w:rsidP="00D00892">
      <w:pPr>
        <w:rPr>
          <w:rFonts w:ascii="Times New Roman" w:hAnsi="Times New Roman" w:cs="Times New Roman"/>
          <w:b/>
          <w:sz w:val="22"/>
        </w:rPr>
      </w:pPr>
    </w:p>
    <w:p w14:paraId="70A4AA80" w14:textId="77777777" w:rsidR="00BA0C4E" w:rsidRPr="000B54AA" w:rsidRDefault="00F452F0" w:rsidP="00D00892">
      <w:pPr>
        <w:rPr>
          <w:rFonts w:ascii="Times New Roman" w:hAnsi="Times New Roman" w:cs="Times New Roman"/>
          <w:b/>
          <w:sz w:val="22"/>
        </w:rPr>
      </w:pPr>
      <w:r w:rsidRPr="000B54AA">
        <w:rPr>
          <w:rFonts w:ascii="Times New Roman" w:hAnsi="Times New Roman" w:cs="Times New Roman"/>
          <w:b/>
          <w:sz w:val="22"/>
        </w:rPr>
        <w:br w:type="page"/>
      </w:r>
    </w:p>
    <w:p w14:paraId="782DE89B" w14:textId="77777777" w:rsidR="007D66BF" w:rsidRPr="000B54AA" w:rsidRDefault="007D66BF" w:rsidP="00F452F0">
      <w:pPr>
        <w:outlineLvl w:val="0"/>
        <w:rPr>
          <w:rFonts w:ascii="Times New Roman" w:hAnsi="Times New Roman" w:cs="Times New Roman"/>
          <w:b/>
          <w:sz w:val="22"/>
        </w:rPr>
      </w:pPr>
      <w:r w:rsidRPr="000B54AA">
        <w:rPr>
          <w:rFonts w:ascii="Times New Roman" w:hAnsi="Times New Roman" w:cs="Times New Roman"/>
          <w:b/>
          <w:sz w:val="22"/>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0B54AA" w14:paraId="1820F16E" w14:textId="77777777">
        <w:tc>
          <w:tcPr>
            <w:tcW w:w="9350" w:type="dxa"/>
          </w:tcPr>
          <w:p w14:paraId="1441891C" w14:textId="77777777" w:rsidR="00207020" w:rsidRPr="000B54AA" w:rsidRDefault="00207020" w:rsidP="00D00892">
            <w:pPr>
              <w:rPr>
                <w:rFonts w:ascii="Times New Roman" w:hAnsi="Times New Roman" w:cs="Times New Roman"/>
                <w:b/>
                <w:sz w:val="22"/>
              </w:rPr>
            </w:pPr>
          </w:p>
          <w:p w14:paraId="3135A1F5" w14:textId="77777777" w:rsidR="007D66BF" w:rsidRPr="008E2C37" w:rsidRDefault="00DC6772" w:rsidP="00D00892">
            <w:pPr>
              <w:rPr>
                <w:rFonts w:ascii="Times New Roman" w:hAnsi="Times New Roman" w:cs="Times New Roman"/>
                <w:sz w:val="22"/>
              </w:rPr>
            </w:pPr>
            <w:r w:rsidRPr="008E2C37">
              <w:rPr>
                <w:rFonts w:ascii="Times New Roman" w:hAnsi="Times New Roman" w:cs="Times New Roman"/>
                <w:sz w:val="22"/>
              </w:rPr>
              <w:t>Webinars available on NSDA web site</w:t>
            </w:r>
          </w:p>
          <w:p w14:paraId="719302FA" w14:textId="77777777" w:rsidR="007D66BF" w:rsidRPr="000B54AA" w:rsidRDefault="007D66BF" w:rsidP="00D00892">
            <w:pPr>
              <w:rPr>
                <w:rFonts w:ascii="Times New Roman" w:hAnsi="Times New Roman" w:cs="Times New Roman"/>
                <w:b/>
                <w:sz w:val="22"/>
              </w:rPr>
            </w:pPr>
          </w:p>
          <w:p w14:paraId="2FE61BE5" w14:textId="77777777" w:rsidR="007D66BF" w:rsidRPr="000B54AA" w:rsidRDefault="007D66BF" w:rsidP="00D00892">
            <w:pPr>
              <w:rPr>
                <w:rFonts w:ascii="Times New Roman" w:hAnsi="Times New Roman" w:cs="Times New Roman"/>
                <w:b/>
                <w:sz w:val="22"/>
              </w:rPr>
            </w:pPr>
          </w:p>
          <w:p w14:paraId="29C8E966" w14:textId="77777777" w:rsidR="007D66BF" w:rsidRPr="000B54AA" w:rsidRDefault="007D66BF" w:rsidP="00D00892">
            <w:pPr>
              <w:rPr>
                <w:rFonts w:ascii="Times New Roman" w:hAnsi="Times New Roman" w:cs="Times New Roman"/>
                <w:b/>
                <w:sz w:val="22"/>
              </w:rPr>
            </w:pPr>
          </w:p>
          <w:p w14:paraId="1BAEB34A" w14:textId="77777777" w:rsidR="007D66BF" w:rsidRPr="000B54AA" w:rsidRDefault="007D66BF" w:rsidP="00D00892">
            <w:pPr>
              <w:rPr>
                <w:rFonts w:ascii="Times New Roman" w:hAnsi="Times New Roman" w:cs="Times New Roman"/>
                <w:b/>
                <w:sz w:val="22"/>
              </w:rPr>
            </w:pPr>
          </w:p>
        </w:tc>
      </w:tr>
    </w:tbl>
    <w:p w14:paraId="42DAD0BE" w14:textId="77777777" w:rsidR="00207020" w:rsidRPr="000B54AA" w:rsidRDefault="00207020" w:rsidP="00D00892">
      <w:pPr>
        <w:rPr>
          <w:rFonts w:ascii="Times New Roman" w:hAnsi="Times New Roman" w:cs="Times New Roman"/>
          <w:b/>
          <w:sz w:val="22"/>
        </w:rPr>
      </w:pPr>
    </w:p>
    <w:p w14:paraId="5F86E34F" w14:textId="77777777" w:rsidR="007D66BF" w:rsidRPr="000B54AA" w:rsidRDefault="007D66BF" w:rsidP="00F452F0">
      <w:pPr>
        <w:outlineLvl w:val="0"/>
        <w:rPr>
          <w:rFonts w:ascii="Times New Roman" w:hAnsi="Times New Roman" w:cs="Times New Roman"/>
          <w:b/>
          <w:sz w:val="22"/>
        </w:rPr>
      </w:pPr>
      <w:r w:rsidRPr="000B54AA">
        <w:rPr>
          <w:rFonts w:ascii="Times New Roman" w:hAnsi="Times New Roman" w:cs="Times New Roman"/>
          <w:b/>
          <w:sz w:val="22"/>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0B54AA" w14:paraId="00FD3323" w14:textId="77777777">
        <w:tc>
          <w:tcPr>
            <w:tcW w:w="4675" w:type="dxa"/>
          </w:tcPr>
          <w:p w14:paraId="54CB492E" w14:textId="77777777" w:rsidR="007D66BF" w:rsidRPr="000B54AA" w:rsidRDefault="00C54FF6" w:rsidP="00C54FF6">
            <w:pPr>
              <w:rPr>
                <w:rFonts w:ascii="Times New Roman" w:hAnsi="Times New Roman" w:cs="Times New Roman"/>
                <w:b/>
                <w:sz w:val="22"/>
              </w:rPr>
            </w:pPr>
            <w:r w:rsidRPr="000B54AA">
              <w:rPr>
                <w:rFonts w:ascii="Times New Roman" w:hAnsi="Times New Roman" w:cs="Times New Roman"/>
                <w:b/>
                <w:sz w:val="22"/>
              </w:rPr>
              <w:t>Names of Resource(s):</w:t>
            </w:r>
          </w:p>
        </w:tc>
        <w:tc>
          <w:tcPr>
            <w:tcW w:w="4675" w:type="dxa"/>
          </w:tcPr>
          <w:p w14:paraId="15C350BE" w14:textId="77777777" w:rsidR="007D66BF" w:rsidRPr="000B54AA" w:rsidRDefault="00C54FF6" w:rsidP="00C54FF6">
            <w:pPr>
              <w:rPr>
                <w:rFonts w:ascii="Times New Roman" w:hAnsi="Times New Roman" w:cs="Times New Roman"/>
                <w:b/>
                <w:sz w:val="22"/>
              </w:rPr>
            </w:pPr>
            <w:r w:rsidRPr="000B54AA">
              <w:rPr>
                <w:rFonts w:ascii="Times New Roman" w:hAnsi="Times New Roman" w:cs="Times New Roman"/>
                <w:b/>
                <w:sz w:val="22"/>
              </w:rPr>
              <w:t>Access to Resource(s) if available:</w:t>
            </w:r>
          </w:p>
        </w:tc>
      </w:tr>
      <w:tr w:rsidR="007D66BF" w:rsidRPr="000B54AA" w14:paraId="73A04C41" w14:textId="77777777">
        <w:trPr>
          <w:trHeight w:val="320"/>
        </w:trPr>
        <w:tc>
          <w:tcPr>
            <w:tcW w:w="4675" w:type="dxa"/>
          </w:tcPr>
          <w:p w14:paraId="0C9F7C57" w14:textId="77777777" w:rsidR="007D66BF" w:rsidRPr="000B54AA" w:rsidRDefault="004D5C6E" w:rsidP="00D00892">
            <w:pPr>
              <w:rPr>
                <w:rFonts w:ascii="Times New Roman" w:hAnsi="Times New Roman" w:cs="Times New Roman"/>
                <w:b/>
                <w:sz w:val="22"/>
              </w:rPr>
            </w:pPr>
            <w:r w:rsidRPr="000B54AA">
              <w:rPr>
                <w:rFonts w:ascii="Times New Roman" w:hAnsi="Times New Roman" w:cs="Times New Roman"/>
                <w:b/>
                <w:sz w:val="22"/>
              </w:rPr>
              <w:t>Lincoln Douglas Textbook</w:t>
            </w:r>
          </w:p>
        </w:tc>
        <w:tc>
          <w:tcPr>
            <w:tcW w:w="4675" w:type="dxa"/>
          </w:tcPr>
          <w:p w14:paraId="5D71D90A" w14:textId="77777777" w:rsidR="004D5C6E" w:rsidRPr="000B54AA" w:rsidRDefault="004D5C6E" w:rsidP="00D00892">
            <w:pPr>
              <w:rPr>
                <w:rFonts w:ascii="Times New Roman" w:hAnsi="Times New Roman" w:cs="Times New Roman"/>
                <w:b/>
                <w:sz w:val="22"/>
              </w:rPr>
            </w:pPr>
            <w:r w:rsidRPr="000B54AA">
              <w:rPr>
                <w:rFonts w:ascii="Times New Roman" w:hAnsi="Times New Roman" w:cs="Times New Roman"/>
                <w:b/>
                <w:sz w:val="22"/>
              </w:rPr>
              <w:t>NSDA website</w:t>
            </w:r>
          </w:p>
        </w:tc>
      </w:tr>
      <w:tr w:rsidR="007D66BF" w:rsidRPr="000B54AA" w14:paraId="4C7F2940" w14:textId="77777777">
        <w:trPr>
          <w:trHeight w:val="320"/>
        </w:trPr>
        <w:tc>
          <w:tcPr>
            <w:tcW w:w="4675" w:type="dxa"/>
          </w:tcPr>
          <w:p w14:paraId="679A4642" w14:textId="77777777" w:rsidR="007D66BF" w:rsidRPr="000B54AA" w:rsidRDefault="004D5C6E" w:rsidP="00D00892">
            <w:pPr>
              <w:rPr>
                <w:rFonts w:ascii="Times New Roman" w:hAnsi="Times New Roman" w:cs="Times New Roman"/>
                <w:b/>
                <w:sz w:val="22"/>
              </w:rPr>
            </w:pPr>
            <w:r w:rsidRPr="000B54AA">
              <w:rPr>
                <w:rFonts w:ascii="Times New Roman" w:hAnsi="Times New Roman" w:cs="Times New Roman"/>
                <w:b/>
                <w:sz w:val="22"/>
              </w:rPr>
              <w:t>LD Final Round</w:t>
            </w:r>
          </w:p>
        </w:tc>
        <w:tc>
          <w:tcPr>
            <w:tcW w:w="4675" w:type="dxa"/>
          </w:tcPr>
          <w:p w14:paraId="24863A81" w14:textId="77777777" w:rsidR="007D66BF" w:rsidRPr="000B54AA" w:rsidRDefault="004D5C6E" w:rsidP="00D00892">
            <w:pPr>
              <w:rPr>
                <w:rFonts w:ascii="Times New Roman" w:hAnsi="Times New Roman" w:cs="Times New Roman"/>
                <w:b/>
                <w:sz w:val="22"/>
              </w:rPr>
            </w:pPr>
            <w:r w:rsidRPr="000B54AA">
              <w:rPr>
                <w:rFonts w:ascii="Times New Roman" w:hAnsi="Times New Roman" w:cs="Times New Roman"/>
                <w:b/>
                <w:sz w:val="22"/>
              </w:rPr>
              <w:t>NSDA website</w:t>
            </w:r>
          </w:p>
        </w:tc>
      </w:tr>
      <w:tr w:rsidR="007D66BF" w:rsidRPr="000B54AA" w14:paraId="7B440FA6" w14:textId="77777777">
        <w:trPr>
          <w:trHeight w:val="320"/>
        </w:trPr>
        <w:tc>
          <w:tcPr>
            <w:tcW w:w="4675" w:type="dxa"/>
          </w:tcPr>
          <w:p w14:paraId="455E538B" w14:textId="5C9F8251" w:rsidR="007D66BF" w:rsidRPr="000B54AA" w:rsidRDefault="004D5C6E" w:rsidP="00D00892">
            <w:pPr>
              <w:rPr>
                <w:rFonts w:ascii="Times New Roman" w:hAnsi="Times New Roman" w:cs="Times New Roman"/>
                <w:b/>
                <w:sz w:val="22"/>
              </w:rPr>
            </w:pPr>
            <w:r w:rsidRPr="000B54AA">
              <w:rPr>
                <w:rFonts w:ascii="Times New Roman" w:hAnsi="Times New Roman" w:cs="Times New Roman"/>
                <w:b/>
                <w:sz w:val="22"/>
              </w:rPr>
              <w:t xml:space="preserve">LD </w:t>
            </w:r>
            <w:r w:rsidR="008E2C37">
              <w:rPr>
                <w:rFonts w:ascii="Times New Roman" w:hAnsi="Times New Roman" w:cs="Times New Roman"/>
                <w:b/>
                <w:sz w:val="22"/>
              </w:rPr>
              <w:t xml:space="preserve">Viewing Guide </w:t>
            </w:r>
            <w:r w:rsidRPr="000B54AA">
              <w:rPr>
                <w:rFonts w:ascii="Times New Roman" w:hAnsi="Times New Roman" w:cs="Times New Roman"/>
                <w:b/>
                <w:sz w:val="22"/>
              </w:rPr>
              <w:t>Worksheet</w:t>
            </w:r>
            <w:r w:rsidR="008E2C37">
              <w:rPr>
                <w:rFonts w:ascii="Times New Roman" w:hAnsi="Times New Roman" w:cs="Times New Roman"/>
                <w:b/>
                <w:sz w:val="22"/>
              </w:rPr>
              <w:t xml:space="preserve"> Handout #1</w:t>
            </w:r>
          </w:p>
        </w:tc>
        <w:tc>
          <w:tcPr>
            <w:tcW w:w="4675" w:type="dxa"/>
          </w:tcPr>
          <w:p w14:paraId="4EB7C66C" w14:textId="6E5738B0" w:rsidR="007D66BF" w:rsidRPr="008E2C37" w:rsidRDefault="008E2C37" w:rsidP="00D00892">
            <w:pPr>
              <w:rPr>
                <w:rFonts w:ascii="Times New Roman" w:hAnsi="Times New Roman" w:cs="Times New Roman"/>
                <w:b/>
                <w:color w:val="2E74B5" w:themeColor="accent1" w:themeShade="BF"/>
                <w:sz w:val="22"/>
              </w:rPr>
            </w:pPr>
            <w:r>
              <w:rPr>
                <w:rFonts w:ascii="Times New Roman" w:hAnsi="Times New Roman" w:cs="Times New Roman"/>
                <w:b/>
                <w:color w:val="2E74B5" w:themeColor="accent1" w:themeShade="BF"/>
                <w:sz w:val="22"/>
              </w:rPr>
              <w:t>Link</w:t>
            </w:r>
          </w:p>
        </w:tc>
      </w:tr>
      <w:tr w:rsidR="00BC4B6E" w:rsidRPr="000B54AA" w14:paraId="0AA19644" w14:textId="77777777">
        <w:trPr>
          <w:trHeight w:val="320"/>
        </w:trPr>
        <w:tc>
          <w:tcPr>
            <w:tcW w:w="4675" w:type="dxa"/>
          </w:tcPr>
          <w:p w14:paraId="7873F58F" w14:textId="4DEF1A09" w:rsidR="00BC4B6E" w:rsidRPr="000B54AA" w:rsidRDefault="00572710" w:rsidP="00D00892">
            <w:pPr>
              <w:rPr>
                <w:rFonts w:ascii="Times New Roman" w:hAnsi="Times New Roman" w:cs="Times New Roman"/>
                <w:b/>
                <w:sz w:val="22"/>
              </w:rPr>
            </w:pPr>
            <w:r>
              <w:rPr>
                <w:rFonts w:ascii="Times New Roman" w:hAnsi="Times New Roman" w:cs="Times New Roman"/>
                <w:b/>
                <w:sz w:val="22"/>
              </w:rPr>
              <w:t>Josh Roberts, Introduction to LD</w:t>
            </w:r>
          </w:p>
        </w:tc>
        <w:tc>
          <w:tcPr>
            <w:tcW w:w="4675" w:type="dxa"/>
          </w:tcPr>
          <w:p w14:paraId="13A06078" w14:textId="17B93F11" w:rsidR="00BC4B6E" w:rsidRDefault="00661945" w:rsidP="00D00892">
            <w:pPr>
              <w:rPr>
                <w:rFonts w:ascii="Times New Roman" w:hAnsi="Times New Roman" w:cs="Times New Roman"/>
                <w:b/>
                <w:color w:val="2E74B5" w:themeColor="accent1" w:themeShade="BF"/>
                <w:sz w:val="22"/>
              </w:rPr>
            </w:pPr>
            <w:r>
              <w:rPr>
                <w:rFonts w:ascii="Times New Roman" w:hAnsi="Times New Roman" w:cs="Times New Roman"/>
                <w:b/>
                <w:color w:val="2E74B5" w:themeColor="accent1" w:themeShade="BF"/>
                <w:sz w:val="22"/>
              </w:rPr>
              <w:t>Link (NSDA PDF)</w:t>
            </w:r>
          </w:p>
        </w:tc>
      </w:tr>
    </w:tbl>
    <w:p w14:paraId="227186F3" w14:textId="77777777" w:rsidR="007D66BF" w:rsidRPr="000B54AA" w:rsidRDefault="007D66BF" w:rsidP="00D00892">
      <w:pPr>
        <w:rPr>
          <w:rFonts w:ascii="Times New Roman" w:hAnsi="Times New Roman" w:cs="Times New Roman"/>
          <w:b/>
          <w:sz w:val="22"/>
        </w:rPr>
      </w:pPr>
    </w:p>
    <w:p w14:paraId="7852EDC4" w14:textId="77777777" w:rsidR="00C54FF6" w:rsidRPr="000B54AA" w:rsidRDefault="00C54FF6" w:rsidP="00F452F0">
      <w:pPr>
        <w:outlineLvl w:val="0"/>
        <w:rPr>
          <w:rFonts w:ascii="Times New Roman" w:hAnsi="Times New Roman" w:cs="Times New Roman"/>
          <w:b/>
          <w:sz w:val="22"/>
        </w:rPr>
      </w:pPr>
      <w:r w:rsidRPr="000B54AA">
        <w:rPr>
          <w:rFonts w:ascii="Times New Roman" w:hAnsi="Times New Roman" w:cs="Times New Roman"/>
          <w:b/>
          <w:sz w:val="22"/>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0B54AA" w14:paraId="34633A6D" w14:textId="77777777">
        <w:tc>
          <w:tcPr>
            <w:tcW w:w="4675" w:type="dxa"/>
          </w:tcPr>
          <w:p w14:paraId="20788213" w14:textId="77777777" w:rsidR="00C54FF6" w:rsidRPr="000B54AA" w:rsidRDefault="00C54FF6" w:rsidP="00C54FF6">
            <w:pPr>
              <w:rPr>
                <w:rFonts w:ascii="Times New Roman" w:hAnsi="Times New Roman" w:cs="Times New Roman"/>
                <w:b/>
                <w:sz w:val="22"/>
              </w:rPr>
            </w:pPr>
            <w:r w:rsidRPr="000B54AA">
              <w:rPr>
                <w:rFonts w:ascii="Times New Roman" w:hAnsi="Times New Roman" w:cs="Times New Roman"/>
                <w:b/>
                <w:sz w:val="22"/>
              </w:rPr>
              <w:t>Names of Resource(s):</w:t>
            </w:r>
          </w:p>
        </w:tc>
        <w:tc>
          <w:tcPr>
            <w:tcW w:w="4675" w:type="dxa"/>
          </w:tcPr>
          <w:p w14:paraId="4A22CEC5" w14:textId="77777777" w:rsidR="00C54FF6" w:rsidRPr="000B54AA" w:rsidRDefault="00C54FF6" w:rsidP="00F452F0">
            <w:pPr>
              <w:rPr>
                <w:rFonts w:ascii="Times New Roman" w:hAnsi="Times New Roman" w:cs="Times New Roman"/>
                <w:b/>
                <w:sz w:val="22"/>
              </w:rPr>
            </w:pPr>
            <w:r w:rsidRPr="000B54AA">
              <w:rPr>
                <w:rFonts w:ascii="Times New Roman" w:hAnsi="Times New Roman" w:cs="Times New Roman"/>
                <w:b/>
                <w:sz w:val="22"/>
              </w:rPr>
              <w:t>Access to Resource(s) if available:</w:t>
            </w:r>
          </w:p>
        </w:tc>
      </w:tr>
      <w:tr w:rsidR="00C54FF6" w:rsidRPr="000B54AA" w14:paraId="1F878438" w14:textId="77777777" w:rsidTr="00136E18">
        <w:trPr>
          <w:trHeight w:val="336"/>
        </w:trPr>
        <w:tc>
          <w:tcPr>
            <w:tcW w:w="4675" w:type="dxa"/>
          </w:tcPr>
          <w:p w14:paraId="5DC53FC9" w14:textId="77777777" w:rsidR="00C54FF6" w:rsidRPr="000B54AA" w:rsidRDefault="00A36ED3" w:rsidP="00F452F0">
            <w:pPr>
              <w:rPr>
                <w:rFonts w:ascii="Times New Roman" w:hAnsi="Times New Roman" w:cs="Times New Roman"/>
                <w:b/>
                <w:sz w:val="22"/>
              </w:rPr>
            </w:pPr>
            <w:r w:rsidRPr="000B54AA">
              <w:rPr>
                <w:rFonts w:ascii="Times New Roman" w:hAnsi="Times New Roman" w:cs="Times New Roman"/>
                <w:b/>
                <w:sz w:val="22"/>
              </w:rPr>
              <w:t>Introduction to Lincoln Douglas Debate Part 1</w:t>
            </w:r>
          </w:p>
        </w:tc>
        <w:tc>
          <w:tcPr>
            <w:tcW w:w="4675" w:type="dxa"/>
          </w:tcPr>
          <w:p w14:paraId="732CFA34" w14:textId="77777777" w:rsidR="00C54FF6" w:rsidRPr="000B54AA" w:rsidRDefault="00A36ED3" w:rsidP="00F452F0">
            <w:pPr>
              <w:rPr>
                <w:rFonts w:ascii="Times New Roman" w:hAnsi="Times New Roman" w:cs="Times New Roman"/>
                <w:b/>
                <w:sz w:val="22"/>
              </w:rPr>
            </w:pPr>
            <w:r w:rsidRPr="000B54AA">
              <w:rPr>
                <w:rFonts w:ascii="Times New Roman" w:hAnsi="Times New Roman" w:cs="Times New Roman"/>
                <w:b/>
                <w:sz w:val="22"/>
              </w:rPr>
              <w:t>NSDA Website</w:t>
            </w:r>
          </w:p>
        </w:tc>
      </w:tr>
      <w:tr w:rsidR="00C54FF6" w:rsidRPr="000B54AA" w14:paraId="28A473A5" w14:textId="77777777" w:rsidTr="00136E18">
        <w:trPr>
          <w:trHeight w:val="336"/>
        </w:trPr>
        <w:tc>
          <w:tcPr>
            <w:tcW w:w="4675" w:type="dxa"/>
          </w:tcPr>
          <w:p w14:paraId="2CE81E67" w14:textId="77777777" w:rsidR="00C54FF6" w:rsidRPr="000B54AA" w:rsidRDefault="00A36ED3" w:rsidP="00F452F0">
            <w:pPr>
              <w:rPr>
                <w:rFonts w:ascii="Times New Roman" w:hAnsi="Times New Roman" w:cs="Times New Roman"/>
                <w:b/>
                <w:sz w:val="22"/>
              </w:rPr>
            </w:pPr>
            <w:r w:rsidRPr="000B54AA">
              <w:rPr>
                <w:rFonts w:ascii="Times New Roman" w:hAnsi="Times New Roman" w:cs="Times New Roman"/>
                <w:b/>
                <w:sz w:val="22"/>
              </w:rPr>
              <w:t>Introduction to Lincoln Douglas Debate Part 2</w:t>
            </w:r>
          </w:p>
        </w:tc>
        <w:tc>
          <w:tcPr>
            <w:tcW w:w="4675" w:type="dxa"/>
          </w:tcPr>
          <w:p w14:paraId="5FE328E3" w14:textId="77777777" w:rsidR="00C54FF6" w:rsidRPr="000B54AA" w:rsidRDefault="00A36ED3" w:rsidP="00F452F0">
            <w:pPr>
              <w:rPr>
                <w:rFonts w:ascii="Times New Roman" w:hAnsi="Times New Roman" w:cs="Times New Roman"/>
                <w:b/>
                <w:sz w:val="22"/>
              </w:rPr>
            </w:pPr>
            <w:r w:rsidRPr="000B54AA">
              <w:rPr>
                <w:rFonts w:ascii="Times New Roman" w:hAnsi="Times New Roman" w:cs="Times New Roman"/>
                <w:b/>
                <w:sz w:val="22"/>
              </w:rPr>
              <w:t>NSDA Website</w:t>
            </w:r>
          </w:p>
        </w:tc>
      </w:tr>
      <w:tr w:rsidR="00C54FF6" w:rsidRPr="000B54AA" w14:paraId="56A9EF37" w14:textId="77777777" w:rsidTr="00136E18">
        <w:trPr>
          <w:trHeight w:val="336"/>
        </w:trPr>
        <w:tc>
          <w:tcPr>
            <w:tcW w:w="4675" w:type="dxa"/>
          </w:tcPr>
          <w:p w14:paraId="47F538FD" w14:textId="77777777" w:rsidR="00C54FF6" w:rsidRPr="000B54AA" w:rsidRDefault="00C54FF6" w:rsidP="00F452F0">
            <w:pPr>
              <w:rPr>
                <w:rFonts w:ascii="Times New Roman" w:hAnsi="Times New Roman" w:cs="Times New Roman"/>
                <w:b/>
                <w:sz w:val="22"/>
              </w:rPr>
            </w:pPr>
          </w:p>
        </w:tc>
        <w:tc>
          <w:tcPr>
            <w:tcW w:w="4675" w:type="dxa"/>
          </w:tcPr>
          <w:p w14:paraId="259816A8" w14:textId="77777777" w:rsidR="00C54FF6" w:rsidRPr="000B54AA" w:rsidRDefault="00C54FF6" w:rsidP="00F452F0">
            <w:pPr>
              <w:rPr>
                <w:rFonts w:ascii="Times New Roman" w:hAnsi="Times New Roman" w:cs="Times New Roman"/>
                <w:b/>
                <w:sz w:val="22"/>
              </w:rPr>
            </w:pPr>
          </w:p>
        </w:tc>
      </w:tr>
      <w:tr w:rsidR="00C54FF6" w:rsidRPr="000B54AA" w14:paraId="19F4015C" w14:textId="77777777" w:rsidTr="00136E18">
        <w:trPr>
          <w:trHeight w:val="336"/>
        </w:trPr>
        <w:tc>
          <w:tcPr>
            <w:tcW w:w="4675" w:type="dxa"/>
          </w:tcPr>
          <w:p w14:paraId="504AF60F" w14:textId="77777777" w:rsidR="00C54FF6" w:rsidRPr="000B54AA" w:rsidRDefault="00C54FF6" w:rsidP="00F452F0">
            <w:pPr>
              <w:rPr>
                <w:rFonts w:ascii="Times New Roman" w:hAnsi="Times New Roman" w:cs="Times New Roman"/>
                <w:b/>
                <w:sz w:val="22"/>
              </w:rPr>
            </w:pPr>
          </w:p>
        </w:tc>
        <w:tc>
          <w:tcPr>
            <w:tcW w:w="4675" w:type="dxa"/>
          </w:tcPr>
          <w:p w14:paraId="66CE788F" w14:textId="77777777" w:rsidR="00C54FF6" w:rsidRPr="000B54AA" w:rsidRDefault="00C54FF6" w:rsidP="00F452F0">
            <w:pPr>
              <w:rPr>
                <w:rFonts w:ascii="Times New Roman" w:hAnsi="Times New Roman" w:cs="Times New Roman"/>
                <w:b/>
                <w:sz w:val="22"/>
              </w:rPr>
            </w:pPr>
          </w:p>
        </w:tc>
      </w:tr>
      <w:tr w:rsidR="00C54FF6" w:rsidRPr="000B54AA" w14:paraId="0FD0C563" w14:textId="77777777" w:rsidTr="00136E18">
        <w:trPr>
          <w:trHeight w:val="336"/>
        </w:trPr>
        <w:tc>
          <w:tcPr>
            <w:tcW w:w="4675" w:type="dxa"/>
          </w:tcPr>
          <w:p w14:paraId="40E4E01E" w14:textId="77777777" w:rsidR="00C54FF6" w:rsidRPr="000B54AA" w:rsidRDefault="00C54FF6" w:rsidP="00F452F0">
            <w:pPr>
              <w:rPr>
                <w:rFonts w:ascii="Times New Roman" w:hAnsi="Times New Roman" w:cs="Times New Roman"/>
                <w:b/>
                <w:sz w:val="22"/>
              </w:rPr>
            </w:pPr>
          </w:p>
        </w:tc>
        <w:tc>
          <w:tcPr>
            <w:tcW w:w="4675" w:type="dxa"/>
          </w:tcPr>
          <w:p w14:paraId="2776B37F" w14:textId="77777777" w:rsidR="00C54FF6" w:rsidRPr="000B54AA" w:rsidRDefault="00C54FF6" w:rsidP="00F452F0">
            <w:pPr>
              <w:rPr>
                <w:rFonts w:ascii="Times New Roman" w:hAnsi="Times New Roman" w:cs="Times New Roman"/>
                <w:b/>
                <w:sz w:val="22"/>
              </w:rPr>
            </w:pPr>
          </w:p>
        </w:tc>
      </w:tr>
      <w:tr w:rsidR="00C54FF6" w:rsidRPr="000B54AA" w14:paraId="7ABA482A" w14:textId="77777777" w:rsidTr="00136E18">
        <w:trPr>
          <w:trHeight w:val="336"/>
        </w:trPr>
        <w:tc>
          <w:tcPr>
            <w:tcW w:w="4675" w:type="dxa"/>
          </w:tcPr>
          <w:p w14:paraId="57312DEC" w14:textId="77777777" w:rsidR="00C54FF6" w:rsidRPr="000B54AA" w:rsidRDefault="00C54FF6" w:rsidP="00F452F0">
            <w:pPr>
              <w:rPr>
                <w:rFonts w:ascii="Times New Roman" w:hAnsi="Times New Roman" w:cs="Times New Roman"/>
                <w:b/>
                <w:sz w:val="22"/>
              </w:rPr>
            </w:pPr>
          </w:p>
        </w:tc>
        <w:tc>
          <w:tcPr>
            <w:tcW w:w="4675" w:type="dxa"/>
          </w:tcPr>
          <w:p w14:paraId="14BB911A" w14:textId="77777777" w:rsidR="00C54FF6" w:rsidRPr="000B54AA" w:rsidRDefault="00C54FF6" w:rsidP="00F452F0">
            <w:pPr>
              <w:rPr>
                <w:rFonts w:ascii="Times New Roman" w:hAnsi="Times New Roman" w:cs="Times New Roman"/>
                <w:b/>
                <w:sz w:val="22"/>
              </w:rPr>
            </w:pPr>
          </w:p>
        </w:tc>
      </w:tr>
      <w:tr w:rsidR="00C54FF6" w:rsidRPr="000B54AA" w14:paraId="56E65F4B" w14:textId="77777777" w:rsidTr="00136E18">
        <w:trPr>
          <w:trHeight w:val="336"/>
        </w:trPr>
        <w:tc>
          <w:tcPr>
            <w:tcW w:w="4675" w:type="dxa"/>
          </w:tcPr>
          <w:p w14:paraId="576F7C86" w14:textId="77777777" w:rsidR="00C54FF6" w:rsidRPr="000B54AA" w:rsidRDefault="00C54FF6" w:rsidP="00F452F0">
            <w:pPr>
              <w:rPr>
                <w:rFonts w:ascii="Times New Roman" w:hAnsi="Times New Roman" w:cs="Times New Roman"/>
                <w:b/>
                <w:sz w:val="22"/>
              </w:rPr>
            </w:pPr>
          </w:p>
        </w:tc>
        <w:tc>
          <w:tcPr>
            <w:tcW w:w="4675" w:type="dxa"/>
          </w:tcPr>
          <w:p w14:paraId="6B0917E3" w14:textId="77777777" w:rsidR="00C54FF6" w:rsidRPr="000B54AA" w:rsidRDefault="00C54FF6" w:rsidP="00F452F0">
            <w:pPr>
              <w:rPr>
                <w:rFonts w:ascii="Times New Roman" w:hAnsi="Times New Roman" w:cs="Times New Roman"/>
                <w:b/>
                <w:sz w:val="22"/>
              </w:rPr>
            </w:pPr>
          </w:p>
        </w:tc>
      </w:tr>
    </w:tbl>
    <w:p w14:paraId="5EE29596" w14:textId="77777777" w:rsidR="00C54FF6" w:rsidRPr="000B54AA" w:rsidRDefault="00C54FF6" w:rsidP="00D00892">
      <w:pPr>
        <w:rPr>
          <w:rFonts w:ascii="Times New Roman" w:hAnsi="Times New Roman" w:cs="Times New Roman"/>
          <w:b/>
          <w:sz w:val="22"/>
        </w:rPr>
      </w:pPr>
    </w:p>
    <w:p w14:paraId="3591976D" w14:textId="77777777" w:rsidR="007D66BF" w:rsidRPr="000B54AA" w:rsidRDefault="007D66BF" w:rsidP="00F452F0">
      <w:pPr>
        <w:outlineLvl w:val="0"/>
        <w:rPr>
          <w:rFonts w:ascii="Times New Roman" w:hAnsi="Times New Roman" w:cs="Times New Roman"/>
          <w:b/>
          <w:sz w:val="22"/>
        </w:rPr>
      </w:pPr>
      <w:r w:rsidRPr="000B54AA">
        <w:rPr>
          <w:rFonts w:ascii="Times New Roman" w:hAnsi="Times New Roman" w:cs="Times New Roman"/>
          <w:b/>
          <w:sz w:val="22"/>
        </w:rPr>
        <w:t>Reflections/Review for Future:</w:t>
      </w:r>
    </w:p>
    <w:tbl>
      <w:tblPr>
        <w:tblStyle w:val="TableGrid"/>
        <w:tblW w:w="0" w:type="auto"/>
        <w:tblLook w:val="04A0" w:firstRow="1" w:lastRow="0" w:firstColumn="1" w:lastColumn="0" w:noHBand="0" w:noVBand="1"/>
      </w:tblPr>
      <w:tblGrid>
        <w:gridCol w:w="9350"/>
      </w:tblGrid>
      <w:tr w:rsidR="007D66BF" w:rsidRPr="000B54AA" w14:paraId="1BBC1C61" w14:textId="77777777">
        <w:tc>
          <w:tcPr>
            <w:tcW w:w="9350" w:type="dxa"/>
          </w:tcPr>
          <w:p w14:paraId="2D6AF4B5" w14:textId="77777777" w:rsidR="007D66BF" w:rsidRPr="000B54AA" w:rsidRDefault="007D66BF" w:rsidP="00D00892">
            <w:pPr>
              <w:rPr>
                <w:rFonts w:ascii="Times New Roman" w:hAnsi="Times New Roman" w:cs="Times New Roman"/>
                <w:b/>
                <w:sz w:val="22"/>
              </w:rPr>
            </w:pPr>
          </w:p>
          <w:p w14:paraId="7B3AA1DC" w14:textId="77777777" w:rsidR="007D66BF" w:rsidRPr="000B54AA" w:rsidRDefault="007D66BF" w:rsidP="00D00892">
            <w:pPr>
              <w:rPr>
                <w:rFonts w:ascii="Times New Roman" w:hAnsi="Times New Roman" w:cs="Times New Roman"/>
                <w:b/>
                <w:sz w:val="22"/>
              </w:rPr>
            </w:pPr>
          </w:p>
          <w:p w14:paraId="664A8E2B" w14:textId="77777777" w:rsidR="007D66BF" w:rsidRPr="000B54AA" w:rsidRDefault="007D66BF" w:rsidP="00D00892">
            <w:pPr>
              <w:rPr>
                <w:rFonts w:ascii="Times New Roman" w:hAnsi="Times New Roman" w:cs="Times New Roman"/>
                <w:b/>
                <w:sz w:val="22"/>
              </w:rPr>
            </w:pPr>
          </w:p>
          <w:p w14:paraId="553CE222" w14:textId="77777777" w:rsidR="007D66BF" w:rsidRPr="000B54AA" w:rsidRDefault="007D66BF" w:rsidP="00D00892">
            <w:pPr>
              <w:rPr>
                <w:rFonts w:ascii="Times New Roman" w:hAnsi="Times New Roman" w:cs="Times New Roman"/>
                <w:b/>
                <w:sz w:val="22"/>
              </w:rPr>
            </w:pPr>
          </w:p>
        </w:tc>
      </w:tr>
    </w:tbl>
    <w:p w14:paraId="1A99698A" w14:textId="77777777" w:rsidR="007D66BF" w:rsidRPr="000B54AA" w:rsidRDefault="007D66BF" w:rsidP="00D00892">
      <w:pPr>
        <w:rPr>
          <w:rFonts w:ascii="Times New Roman" w:hAnsi="Times New Roman" w:cs="Times New Roman"/>
          <w:b/>
          <w:sz w:val="22"/>
        </w:rPr>
      </w:pPr>
    </w:p>
    <w:p w14:paraId="0A72A4BC" w14:textId="77777777" w:rsidR="00B04B77" w:rsidRPr="000B54AA" w:rsidRDefault="00B04B77" w:rsidP="00505178">
      <w:pPr>
        <w:rPr>
          <w:rFonts w:ascii="Times New Roman" w:hAnsi="Times New Roman" w:cs="Times New Roman"/>
          <w:b/>
          <w:sz w:val="22"/>
        </w:rPr>
      </w:pPr>
    </w:p>
    <w:sectPr w:rsidR="00B04B77" w:rsidRPr="000B54AA" w:rsidSect="008E2C37">
      <w:headerReference w:type="default" r:id="rId8"/>
      <w:footerReference w:type="even" r:id="rId9"/>
      <w:footerReference w:type="default" r:id="rId10"/>
      <w:pgSz w:w="12240" w:h="15840"/>
      <w:pgMar w:top="1710" w:right="1440" w:bottom="1440" w:left="144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52FC" w14:textId="77777777" w:rsidR="00607B8F" w:rsidRDefault="00607B8F" w:rsidP="001A4B0C">
      <w:r>
        <w:separator/>
      </w:r>
    </w:p>
  </w:endnote>
  <w:endnote w:type="continuationSeparator" w:id="0">
    <w:p w14:paraId="6F25F15B" w14:textId="77777777" w:rsidR="00607B8F" w:rsidRDefault="00607B8F"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81303" w14:textId="77777777" w:rsidR="006D31C4" w:rsidRDefault="006D31C4"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E2026" w14:textId="77777777" w:rsidR="006D31C4" w:rsidRDefault="006D31C4"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D59B" w14:textId="77777777" w:rsidR="006D31C4" w:rsidRDefault="006D31C4"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8F1BA3">
      <w:rPr>
        <w:rStyle w:val="PageNumber"/>
        <w:noProof/>
      </w:rPr>
      <w:t>2</w:t>
    </w:r>
    <w:r>
      <w:rPr>
        <w:rStyle w:val="PageNumber"/>
      </w:rPr>
      <w:fldChar w:fldCharType="end"/>
    </w:r>
  </w:p>
  <w:p w14:paraId="718D79B7" w14:textId="77777777" w:rsidR="006D31C4" w:rsidRDefault="006D31C4"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0876" w14:textId="77777777" w:rsidR="00607B8F" w:rsidRDefault="00607B8F" w:rsidP="001A4B0C">
      <w:r>
        <w:separator/>
      </w:r>
    </w:p>
  </w:footnote>
  <w:footnote w:type="continuationSeparator" w:id="0">
    <w:p w14:paraId="770718D1" w14:textId="77777777" w:rsidR="00607B8F" w:rsidRDefault="00607B8F"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2EEF" w14:textId="77777777" w:rsidR="006D31C4" w:rsidRPr="00F452F0" w:rsidRDefault="006D31C4">
    <w:pPr>
      <w:pStyle w:val="Header"/>
      <w:rPr>
        <w:b/>
        <w:color w:val="008EC8"/>
        <w:sz w:val="22"/>
      </w:rPr>
    </w:pPr>
    <w:r>
      <w:rPr>
        <w:b/>
        <w:noProof/>
        <w:color w:val="008EC8"/>
        <w:sz w:val="22"/>
      </w:rPr>
      <w:drawing>
        <wp:anchor distT="0" distB="0" distL="114300" distR="114300" simplePos="0" relativeHeight="251658752" behindDoc="1" locked="0" layoutInCell="1" allowOverlap="1" wp14:anchorId="25D3FABE" wp14:editId="7165BE85">
          <wp:simplePos x="0" y="0"/>
          <wp:positionH relativeFrom="page">
            <wp:posOffset>162560</wp:posOffset>
          </wp:positionH>
          <wp:positionV relativeFrom="page">
            <wp:posOffset>232622</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10FD6F34" w14:textId="545EC632" w:rsidR="008014EF" w:rsidRPr="00F452F0" w:rsidRDefault="006D31C4">
    <w:pPr>
      <w:pStyle w:val="Header"/>
      <w:rPr>
        <w:b/>
        <w:color w:val="EC8360"/>
        <w:sz w:val="32"/>
      </w:rPr>
    </w:pPr>
    <w:r>
      <w:rPr>
        <w:b/>
        <w:color w:val="EC8360"/>
        <w:sz w:val="32"/>
      </w:rPr>
      <w:t xml:space="preserve">Introduction to </w:t>
    </w:r>
    <w:r w:rsidR="00523401">
      <w:rPr>
        <w:b/>
        <w:color w:val="EC8360"/>
        <w:sz w:val="32"/>
      </w:rPr>
      <w:t>L</w:t>
    </w:r>
    <w:r w:rsidR="008014EF">
      <w:rPr>
        <w:b/>
        <w:color w:val="EC8360"/>
        <w:sz w:val="32"/>
      </w:rPr>
      <w:t>incoln Douglas Debate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27EE2"/>
    <w:multiLevelType w:val="hybridMultilevel"/>
    <w:tmpl w:val="7BEC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2"/>
    <w:rsid w:val="000223EB"/>
    <w:rsid w:val="00022DEE"/>
    <w:rsid w:val="0006602A"/>
    <w:rsid w:val="00073A00"/>
    <w:rsid w:val="000971BF"/>
    <w:rsid w:val="000B54AA"/>
    <w:rsid w:val="000C5109"/>
    <w:rsid w:val="00104A77"/>
    <w:rsid w:val="00136E18"/>
    <w:rsid w:val="0018438E"/>
    <w:rsid w:val="001A4B0C"/>
    <w:rsid w:val="001B1129"/>
    <w:rsid w:val="001E6948"/>
    <w:rsid w:val="001F4791"/>
    <w:rsid w:val="00203CBA"/>
    <w:rsid w:val="00207020"/>
    <w:rsid w:val="00225E98"/>
    <w:rsid w:val="00245560"/>
    <w:rsid w:val="00304041"/>
    <w:rsid w:val="00333EBA"/>
    <w:rsid w:val="003877C9"/>
    <w:rsid w:val="004004E6"/>
    <w:rsid w:val="00442A59"/>
    <w:rsid w:val="00457FE6"/>
    <w:rsid w:val="004744AE"/>
    <w:rsid w:val="004837BB"/>
    <w:rsid w:val="004A3FD9"/>
    <w:rsid w:val="004C2015"/>
    <w:rsid w:val="004D5C6E"/>
    <w:rsid w:val="00505178"/>
    <w:rsid w:val="00523401"/>
    <w:rsid w:val="00555FB1"/>
    <w:rsid w:val="00572710"/>
    <w:rsid w:val="00592272"/>
    <w:rsid w:val="005B5C35"/>
    <w:rsid w:val="005C286D"/>
    <w:rsid w:val="005E2B06"/>
    <w:rsid w:val="005E35B8"/>
    <w:rsid w:val="005F3A09"/>
    <w:rsid w:val="00602DA6"/>
    <w:rsid w:val="00607B8F"/>
    <w:rsid w:val="00661945"/>
    <w:rsid w:val="00672A6B"/>
    <w:rsid w:val="006C7619"/>
    <w:rsid w:val="006D31C4"/>
    <w:rsid w:val="00713E70"/>
    <w:rsid w:val="00716CC7"/>
    <w:rsid w:val="00757218"/>
    <w:rsid w:val="00757CC1"/>
    <w:rsid w:val="00763D80"/>
    <w:rsid w:val="007708A9"/>
    <w:rsid w:val="0077694B"/>
    <w:rsid w:val="00790A8E"/>
    <w:rsid w:val="007D66BF"/>
    <w:rsid w:val="007D7FD8"/>
    <w:rsid w:val="008014EF"/>
    <w:rsid w:val="00852419"/>
    <w:rsid w:val="0086437E"/>
    <w:rsid w:val="00884643"/>
    <w:rsid w:val="00891E6D"/>
    <w:rsid w:val="008B1A28"/>
    <w:rsid w:val="008B25C4"/>
    <w:rsid w:val="008E2C37"/>
    <w:rsid w:val="008F1BA3"/>
    <w:rsid w:val="00902E42"/>
    <w:rsid w:val="0091067C"/>
    <w:rsid w:val="00931C28"/>
    <w:rsid w:val="00943B0F"/>
    <w:rsid w:val="0096317F"/>
    <w:rsid w:val="009859C2"/>
    <w:rsid w:val="009951F6"/>
    <w:rsid w:val="009D515D"/>
    <w:rsid w:val="009E4190"/>
    <w:rsid w:val="00A13D96"/>
    <w:rsid w:val="00A32BA3"/>
    <w:rsid w:val="00A36ED3"/>
    <w:rsid w:val="00A45B59"/>
    <w:rsid w:val="00A655D8"/>
    <w:rsid w:val="00A73825"/>
    <w:rsid w:val="00AD127C"/>
    <w:rsid w:val="00AF0943"/>
    <w:rsid w:val="00AF4190"/>
    <w:rsid w:val="00B04B77"/>
    <w:rsid w:val="00B16048"/>
    <w:rsid w:val="00B37C21"/>
    <w:rsid w:val="00B51653"/>
    <w:rsid w:val="00B8790F"/>
    <w:rsid w:val="00B9023F"/>
    <w:rsid w:val="00B97E1F"/>
    <w:rsid w:val="00BA0C4E"/>
    <w:rsid w:val="00BC4B6E"/>
    <w:rsid w:val="00C11A03"/>
    <w:rsid w:val="00C16BDC"/>
    <w:rsid w:val="00C26FC4"/>
    <w:rsid w:val="00C347FB"/>
    <w:rsid w:val="00C42A65"/>
    <w:rsid w:val="00C54FF6"/>
    <w:rsid w:val="00C733D9"/>
    <w:rsid w:val="00CA5EBD"/>
    <w:rsid w:val="00CF3B4F"/>
    <w:rsid w:val="00D00892"/>
    <w:rsid w:val="00D32CBF"/>
    <w:rsid w:val="00D42335"/>
    <w:rsid w:val="00D51804"/>
    <w:rsid w:val="00D765D2"/>
    <w:rsid w:val="00D83738"/>
    <w:rsid w:val="00D85CFD"/>
    <w:rsid w:val="00DC6772"/>
    <w:rsid w:val="00DE001D"/>
    <w:rsid w:val="00E07C9D"/>
    <w:rsid w:val="00E87862"/>
    <w:rsid w:val="00EA24C5"/>
    <w:rsid w:val="00EC3132"/>
    <w:rsid w:val="00ED1484"/>
    <w:rsid w:val="00EE0222"/>
    <w:rsid w:val="00F452F0"/>
    <w:rsid w:val="00F50AA9"/>
    <w:rsid w:val="00F74EB6"/>
    <w:rsid w:val="00F775B7"/>
    <w:rsid w:val="00F81C5E"/>
    <w:rsid w:val="00F8258C"/>
    <w:rsid w:val="00FA7C83"/>
    <w:rsid w:val="00FC4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8498"/>
  <w15:docId w15:val="{5DA34A6A-E508-45D7-ADDD-DFE1EED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77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5456">
      <w:bodyDiv w:val="1"/>
      <w:marLeft w:val="0"/>
      <w:marRight w:val="0"/>
      <w:marTop w:val="0"/>
      <w:marBottom w:val="0"/>
      <w:divBdr>
        <w:top w:val="none" w:sz="0" w:space="0" w:color="auto"/>
        <w:left w:val="none" w:sz="0" w:space="0" w:color="auto"/>
        <w:bottom w:val="none" w:sz="0" w:space="0" w:color="auto"/>
        <w:right w:val="none" w:sz="0" w:space="0" w:color="auto"/>
      </w:divBdr>
    </w:div>
    <w:div w:id="602150673">
      <w:bodyDiv w:val="1"/>
      <w:marLeft w:val="0"/>
      <w:marRight w:val="0"/>
      <w:marTop w:val="0"/>
      <w:marBottom w:val="0"/>
      <w:divBdr>
        <w:top w:val="none" w:sz="0" w:space="0" w:color="auto"/>
        <w:left w:val="none" w:sz="0" w:space="0" w:color="auto"/>
        <w:bottom w:val="none" w:sz="0" w:space="0" w:color="auto"/>
        <w:right w:val="none" w:sz="0" w:space="0" w:color="auto"/>
      </w:divBdr>
    </w:div>
    <w:div w:id="1821268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4FC2-62D8-974A-9DCD-40A346AC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943</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5</cp:revision>
  <dcterms:created xsi:type="dcterms:W3CDTF">2017-07-07T02:21:00Z</dcterms:created>
  <dcterms:modified xsi:type="dcterms:W3CDTF">2017-07-26T01:09:00Z</dcterms:modified>
</cp:coreProperties>
</file>