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0BB" w:rsidRDefault="00842CE2">
      <w:pPr>
        <w:jc w:val="center"/>
        <w:rPr>
          <w:b/>
          <w:sz w:val="36"/>
        </w:rPr>
      </w:pPr>
      <w:r w:rsidRPr="003F5FD2">
        <w:rPr>
          <w:b/>
          <w:sz w:val="36"/>
        </w:rPr>
        <w:t xml:space="preserve">A Bill to </w:t>
      </w:r>
      <w:r w:rsidR="0033116B">
        <w:rPr>
          <w:b/>
          <w:sz w:val="36"/>
        </w:rPr>
        <w:t xml:space="preserve">Protect America from </w:t>
      </w:r>
    </w:p>
    <w:p w:rsidR="00842CE2" w:rsidRPr="003F5FD2" w:rsidRDefault="006770BB">
      <w:pPr>
        <w:jc w:val="center"/>
        <w:rPr>
          <w:b/>
          <w:sz w:val="36"/>
        </w:rPr>
      </w:pPr>
      <w:r>
        <w:rPr>
          <w:b/>
          <w:sz w:val="36"/>
        </w:rPr>
        <w:t xml:space="preserve">Dangerous </w:t>
      </w:r>
      <w:r w:rsidR="0033116B">
        <w:rPr>
          <w:b/>
          <w:sz w:val="36"/>
        </w:rPr>
        <w:t>Refugees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3116B">
        <w:rPr>
          <w:sz w:val="24"/>
        </w:rPr>
        <w:t xml:space="preserve">The budget for the Office of Refugee Resettlement shall be set to zero.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770BB">
        <w:rPr>
          <w:sz w:val="24"/>
        </w:rPr>
        <w:t xml:space="preserve">The budget for the ORR </w:t>
      </w:r>
      <w:r w:rsidR="00EF08C1">
        <w:rPr>
          <w:sz w:val="24"/>
        </w:rPr>
        <w:t>will</w:t>
      </w:r>
      <w:r w:rsidR="006770BB">
        <w:rPr>
          <w:sz w:val="24"/>
        </w:rPr>
        <w:t xml:space="preserve"> be restored once the Secretary of Homeland Security ve</w:t>
      </w:r>
      <w:r w:rsidR="00EF08C1">
        <w:rPr>
          <w:sz w:val="24"/>
        </w:rPr>
        <w:t>rifies that every refugee who may potentially enter the United States has undergone a thorough vetting process and poses no danger</w:t>
      </w:r>
      <w:r w:rsidRPr="003F5FD2">
        <w:rPr>
          <w:sz w:val="24"/>
        </w:rPr>
        <w:t>.</w:t>
      </w:r>
    </w:p>
    <w:p w:rsidR="00842CE2" w:rsidRPr="003F5FD2" w:rsidRDefault="00842CE2" w:rsidP="00EF08C1">
      <w:pPr>
        <w:spacing w:line="480" w:lineRule="auto"/>
        <w:ind w:left="1440" w:hanging="1440"/>
        <w:rPr>
          <w:sz w:val="24"/>
        </w:rPr>
      </w:pPr>
      <w:r w:rsidRPr="003F5FD2">
        <w:rPr>
          <w:b/>
          <w:caps/>
          <w:sz w:val="24"/>
        </w:rPr>
        <w:t>Section 3</w:t>
      </w:r>
      <w:r w:rsidRPr="003F5FD2">
        <w:rPr>
          <w:b/>
          <w:sz w:val="24"/>
        </w:rPr>
        <w:t>.</w:t>
      </w:r>
      <w:r w:rsidRPr="003F5FD2">
        <w:rPr>
          <w:sz w:val="24"/>
        </w:rPr>
        <w:tab/>
      </w:r>
      <w:r w:rsidR="00EF08C1">
        <w:rPr>
          <w:sz w:val="24"/>
        </w:rPr>
        <w:t>The Department of Health and Human Services will work with the Department of Homeland Security to develop and implement the necessary vetting parameters and procedures.</w:t>
      </w:r>
      <w:r w:rsidR="004D2223">
        <w:rPr>
          <w:sz w:val="24"/>
        </w:rPr>
        <w:t xml:space="preserve">  Any refugee currently resettled in the United States shall be subject to this revised process and may be removed if they do not meet the requirements of the</w:t>
      </w:r>
      <w:bookmarkStart w:id="0" w:name="_GoBack"/>
      <w:bookmarkEnd w:id="0"/>
      <w:r w:rsidR="004D2223">
        <w:rPr>
          <w:sz w:val="24"/>
        </w:rPr>
        <w:t xml:space="preserve"> vetting.</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4D2223">
        <w:rPr>
          <w:sz w:val="24"/>
        </w:rPr>
        <w:t>This shall take effect on January 21,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AD099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3116B"/>
    <w:rsid w:val="004D2223"/>
    <w:rsid w:val="006770BB"/>
    <w:rsid w:val="00842CE2"/>
    <w:rsid w:val="00917230"/>
    <w:rsid w:val="00AD0993"/>
    <w:rsid w:val="00AF1FED"/>
    <w:rsid w:val="00D91529"/>
    <w:rsid w:val="00D92CCD"/>
    <w:rsid w:val="00EF08C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954</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5</cp:revision>
  <cp:lastPrinted>2005-02-04T19:36:00Z</cp:lastPrinted>
  <dcterms:created xsi:type="dcterms:W3CDTF">2016-11-30T19:52:00Z</dcterms:created>
  <dcterms:modified xsi:type="dcterms:W3CDTF">2016-11-30T22:09:00Z</dcterms:modified>
  <cp:category/>
</cp:coreProperties>
</file>