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4257F9">
        <w:rPr>
          <w:b/>
          <w:sz w:val="36"/>
        </w:rPr>
        <w:t>Increase Mosquito Protection</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4257F9">
        <w:rPr>
          <w:sz w:val="24"/>
        </w:rPr>
        <w:t xml:space="preserve">A sum of one billion dollars will be </w:t>
      </w:r>
      <w:r w:rsidR="002C7747">
        <w:rPr>
          <w:sz w:val="24"/>
        </w:rPr>
        <w:t>provided for the purpose</w:t>
      </w:r>
      <w:r w:rsidR="004257F9">
        <w:rPr>
          <w:sz w:val="24"/>
        </w:rPr>
        <w:t xml:space="preserve"> </w:t>
      </w:r>
      <w:r w:rsidR="002C7747">
        <w:rPr>
          <w:sz w:val="24"/>
        </w:rPr>
        <w:t xml:space="preserve">of </w:t>
      </w:r>
      <w:r w:rsidR="004257F9">
        <w:rPr>
          <w:sz w:val="24"/>
        </w:rPr>
        <w:t>providing insecticide-treated bed netting to impoverished malarial zones in Africa for the purpose of malaria prevention</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4257F9">
        <w:rPr>
          <w:sz w:val="24"/>
        </w:rPr>
        <w:t xml:space="preserve">The netting must be treated with an insecticide which is not classified as a </w:t>
      </w:r>
      <w:proofErr w:type="spellStart"/>
      <w:r w:rsidR="004257F9">
        <w:rPr>
          <w:sz w:val="24"/>
        </w:rPr>
        <w:t>pyrethroid</w:t>
      </w:r>
      <w:proofErr w:type="spellEnd"/>
      <w:r w:rsidRPr="003F5FD2">
        <w:rPr>
          <w:sz w:val="24"/>
        </w:rPr>
        <w:t>.</w:t>
      </w:r>
    </w:p>
    <w:p w:rsidR="00842CE2" w:rsidRPr="003F5FD2" w:rsidRDefault="00842CE2" w:rsidP="004257F9">
      <w:pPr>
        <w:spacing w:line="480" w:lineRule="auto"/>
        <w:ind w:left="1440" w:hanging="1440"/>
        <w:rPr>
          <w:sz w:val="24"/>
        </w:rPr>
      </w:pPr>
      <w:r w:rsidRPr="003F5FD2">
        <w:rPr>
          <w:b/>
          <w:caps/>
          <w:sz w:val="24"/>
        </w:rPr>
        <w:t>Section 3</w:t>
      </w:r>
      <w:r w:rsidRPr="003F5FD2">
        <w:rPr>
          <w:b/>
          <w:sz w:val="24"/>
        </w:rPr>
        <w:t>.</w:t>
      </w:r>
      <w:r w:rsidRPr="003F5FD2">
        <w:rPr>
          <w:sz w:val="24"/>
        </w:rPr>
        <w:tab/>
      </w:r>
      <w:r w:rsidR="004257F9">
        <w:rPr>
          <w:sz w:val="24"/>
        </w:rPr>
        <w:t>The United States Agency for International Development shall oversee the development and distribution of the netting.</w:t>
      </w:r>
      <w:r w:rsidR="002C7747">
        <w:rPr>
          <w:sz w:val="24"/>
        </w:rPr>
        <w:t xml:space="preserve">  Funding shall come from within the current USAID budget allocation.</w:t>
      </w:r>
      <w:bookmarkStart w:id="0" w:name="_GoBack"/>
      <w:bookmarkEnd w:id="0"/>
    </w:p>
    <w:p w:rsidR="00842CE2" w:rsidRPr="003F5FD2" w:rsidRDefault="00842CE2">
      <w:pPr>
        <w:spacing w:line="384" w:lineRule="auto"/>
        <w:ind w:left="1440" w:hanging="1440"/>
        <w:rPr>
          <w:sz w:val="24"/>
        </w:rPr>
      </w:pPr>
      <w:r w:rsidRPr="003F5FD2">
        <w:rPr>
          <w:b/>
          <w:sz w:val="24"/>
        </w:rPr>
        <w:t>SECTION 4.</w:t>
      </w:r>
      <w:r w:rsidRPr="003F5FD2">
        <w:rPr>
          <w:b/>
          <w:sz w:val="24"/>
        </w:rPr>
        <w:tab/>
      </w:r>
      <w:r w:rsidR="004257F9">
        <w:rPr>
          <w:sz w:val="24"/>
        </w:rPr>
        <w:t>This shall take effect immediately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2C774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2C7747"/>
    <w:rsid w:val="004257F9"/>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117</Words>
  <Characters>670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786</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3</cp:revision>
  <cp:lastPrinted>2005-02-04T19:36:00Z</cp:lastPrinted>
  <dcterms:created xsi:type="dcterms:W3CDTF">2016-12-01T06:10:00Z</dcterms:created>
  <dcterms:modified xsi:type="dcterms:W3CDTF">2016-12-01T06:12:00Z</dcterms:modified>
  <cp:category/>
</cp:coreProperties>
</file>