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9F7A5C">
        <w:rPr>
          <w:b/>
          <w:sz w:val="36"/>
        </w:rPr>
        <w:t>Provide Oversight to the</w:t>
      </w:r>
    </w:p>
    <w:p w:rsidR="009F7A5C" w:rsidRPr="003F5FD2" w:rsidRDefault="009F7A5C">
      <w:pPr>
        <w:jc w:val="center"/>
        <w:rPr>
          <w:b/>
          <w:sz w:val="36"/>
        </w:rPr>
      </w:pPr>
      <w:r>
        <w:rPr>
          <w:b/>
          <w:sz w:val="36"/>
        </w:rPr>
        <w:t>Federal Election Process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026F3E">
        <w:rPr>
          <w:sz w:val="24"/>
        </w:rPr>
        <w:t>All elections for federal offices shall be administered by a Committee for Federal Elections</w:t>
      </w:r>
      <w:r w:rsidRPr="003F5FD2">
        <w:rPr>
          <w:sz w:val="24"/>
        </w:rPr>
        <w:t>.</w:t>
      </w:r>
      <w:r w:rsidR="00026F3E">
        <w:rPr>
          <w:sz w:val="24"/>
        </w:rPr>
        <w:t xml:space="preserve">  This Committee, under the oversight of the Department of Justice, shall standardize procedures for all elections of federal officials</w:t>
      </w:r>
      <w:r w:rsidR="00FF3F3B">
        <w:rPr>
          <w:sz w:val="24"/>
        </w:rPr>
        <w:t xml:space="preserve"> across the country</w:t>
      </w:r>
      <w:r w:rsidR="00026F3E">
        <w:rPr>
          <w:sz w:val="24"/>
        </w:rPr>
        <w:t>.</w:t>
      </w:r>
    </w:p>
    <w:p w:rsidR="00842CE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026F3E">
        <w:rPr>
          <w:sz w:val="24"/>
        </w:rPr>
        <w:t>The Committee shall bear responsibility for the following:</w:t>
      </w:r>
    </w:p>
    <w:p w:rsidR="00026F3E" w:rsidRDefault="00026F3E" w:rsidP="00026F3E">
      <w:pPr>
        <w:numPr>
          <w:ilvl w:val="0"/>
          <w:numId w:val="5"/>
        </w:numPr>
        <w:spacing w:line="480" w:lineRule="auto"/>
        <w:rPr>
          <w:sz w:val="24"/>
        </w:rPr>
      </w:pPr>
      <w:r>
        <w:rPr>
          <w:sz w:val="24"/>
        </w:rPr>
        <w:t>Creating standards for and verifying voter eligibility for federal elections</w:t>
      </w:r>
    </w:p>
    <w:p w:rsidR="00026F3E" w:rsidRDefault="00026F3E" w:rsidP="00026F3E">
      <w:pPr>
        <w:numPr>
          <w:ilvl w:val="0"/>
          <w:numId w:val="5"/>
        </w:numPr>
        <w:spacing w:line="480" w:lineRule="auto"/>
        <w:rPr>
          <w:sz w:val="24"/>
        </w:rPr>
      </w:pPr>
      <w:r>
        <w:rPr>
          <w:sz w:val="24"/>
        </w:rPr>
        <w:t xml:space="preserve"> Identifying polling locations</w:t>
      </w:r>
    </w:p>
    <w:p w:rsidR="00026F3E" w:rsidRDefault="00026F3E" w:rsidP="00026F3E">
      <w:pPr>
        <w:numPr>
          <w:ilvl w:val="0"/>
          <w:numId w:val="5"/>
        </w:numPr>
        <w:spacing w:line="480" w:lineRule="auto"/>
        <w:rPr>
          <w:sz w:val="24"/>
        </w:rPr>
      </w:pPr>
      <w:r>
        <w:rPr>
          <w:sz w:val="24"/>
        </w:rPr>
        <w:t xml:space="preserve">Hiring and training poll workers </w:t>
      </w:r>
    </w:p>
    <w:p w:rsidR="00FF3F3B" w:rsidRDefault="00FF3F3B" w:rsidP="00026F3E">
      <w:pPr>
        <w:numPr>
          <w:ilvl w:val="0"/>
          <w:numId w:val="5"/>
        </w:numPr>
        <w:spacing w:line="480" w:lineRule="auto"/>
        <w:rPr>
          <w:sz w:val="24"/>
        </w:rPr>
      </w:pPr>
      <w:r>
        <w:rPr>
          <w:sz w:val="24"/>
        </w:rPr>
        <w:t>Procuring and testing technology for electronic balloting</w:t>
      </w:r>
    </w:p>
    <w:p w:rsidR="00FF3F3B" w:rsidRPr="003F5FD2" w:rsidRDefault="00FF3F3B" w:rsidP="00026F3E">
      <w:pPr>
        <w:numPr>
          <w:ilvl w:val="0"/>
          <w:numId w:val="5"/>
        </w:numPr>
        <w:spacing w:line="480" w:lineRule="auto"/>
        <w:rPr>
          <w:sz w:val="24"/>
        </w:rPr>
      </w:pPr>
      <w:r>
        <w:rPr>
          <w:sz w:val="24"/>
        </w:rPr>
        <w:t>Collecting, verifying, and ratifying election results.</w:t>
      </w:r>
    </w:p>
    <w:p w:rsidR="00842CE2" w:rsidRPr="003F5FD2" w:rsidRDefault="00842CE2" w:rsidP="00FF3F3B">
      <w:pPr>
        <w:spacing w:line="480" w:lineRule="auto"/>
        <w:ind w:left="1440" w:hanging="1440"/>
        <w:rPr>
          <w:sz w:val="24"/>
        </w:rPr>
      </w:pPr>
      <w:r w:rsidRPr="003F5FD2">
        <w:rPr>
          <w:b/>
          <w:caps/>
          <w:sz w:val="24"/>
        </w:rPr>
        <w:t>Section 3</w:t>
      </w:r>
      <w:r w:rsidRPr="003F5FD2">
        <w:rPr>
          <w:b/>
          <w:sz w:val="24"/>
        </w:rPr>
        <w:t>.</w:t>
      </w:r>
      <w:r w:rsidRPr="003F5FD2">
        <w:rPr>
          <w:sz w:val="24"/>
        </w:rPr>
        <w:tab/>
      </w:r>
      <w:r w:rsidR="00FF3F3B">
        <w:rPr>
          <w:sz w:val="24"/>
        </w:rPr>
        <w:t>The Department of Justice will oversee the creation of the Committee for Federal Elections.  The chair of the Committee shall be appointed by the president, with the advice and consent of the Senate.</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FF3F3B">
        <w:rPr>
          <w:sz w:val="24"/>
        </w:rPr>
        <w:t>This committee shall be in place by March 2018, to oversee the November 2018 elections</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FF3F3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nsid w:val="710E6BEE"/>
    <w:multiLevelType w:val="hybridMultilevel"/>
    <w:tmpl w:val="1C58DAF8"/>
    <w:lvl w:ilvl="0" w:tplc="3768E0F0">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026F3E"/>
    <w:rsid w:val="00842CE2"/>
    <w:rsid w:val="00917230"/>
    <w:rsid w:val="009F7A5C"/>
    <w:rsid w:val="00D92CCD"/>
    <w:rsid w:val="00FF3F3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1145</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2016-11-03T17:12:00Z</dcterms:created>
  <dcterms:modified xsi:type="dcterms:W3CDTF">2016-11-03T17:12:00Z</dcterms:modified>
  <cp:category/>
</cp:coreProperties>
</file>